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2340" w14:textId="7498C581" w:rsidR="0073355E" w:rsidRDefault="00AB7756" w:rsidP="003A1A01">
      <w:pPr>
        <w:pStyle w:val="Title"/>
        <w:jc w:val="left"/>
        <w:rPr>
          <w:rFonts w:ascii="Century Gothic" w:hAnsi="Century Gothic"/>
          <w:color w:val="A02B93"/>
          <w:szCs w:val="44"/>
        </w:rPr>
      </w:pPr>
      <w:r>
        <w:rPr>
          <w:rFonts w:ascii="Century Gothic" w:hAnsi="Century Gothic"/>
          <w:color w:val="A02B93"/>
          <w:szCs w:val="44"/>
        </w:rPr>
        <w:t xml:space="preserve">Automotive </w:t>
      </w:r>
    </w:p>
    <w:p w14:paraId="697F2756" w14:textId="77777777" w:rsidR="003A1A01" w:rsidRPr="00A22943" w:rsidRDefault="003A1A01" w:rsidP="003A1A01">
      <w:pPr>
        <w:rPr>
          <w:sz w:val="14"/>
        </w:rPr>
      </w:pPr>
    </w:p>
    <w:p w14:paraId="4E150D52" w14:textId="77777777" w:rsidR="00A22943" w:rsidRPr="00760338" w:rsidRDefault="00A22943" w:rsidP="00704959">
      <w:pPr>
        <w:pStyle w:val="BodyText"/>
        <w:jc w:val="left"/>
        <w:rPr>
          <w:rFonts w:ascii="Century Gothic" w:hAnsi="Century Gothic"/>
          <w:b w:val="0"/>
          <w:szCs w:val="22"/>
        </w:rPr>
      </w:pPr>
    </w:p>
    <w:p w14:paraId="18ACDF07" w14:textId="1D25BEBA" w:rsidR="0073355E" w:rsidRPr="00760338" w:rsidRDefault="00407507" w:rsidP="00704959">
      <w:pPr>
        <w:pStyle w:val="BodyText"/>
        <w:jc w:val="left"/>
        <w:rPr>
          <w:rFonts w:ascii="Century Gothic" w:hAnsi="Century Gothic"/>
          <w:b w:val="0"/>
          <w:szCs w:val="22"/>
        </w:rPr>
      </w:pPr>
      <w:r>
        <w:rPr>
          <w:rFonts w:ascii="Century Gothic" w:hAnsi="Century Gothic"/>
          <w:b w:val="0"/>
          <w:szCs w:val="22"/>
        </w:rPr>
        <w:t xml:space="preserve">Te Kura along with provider </w:t>
      </w:r>
      <w:r w:rsidR="00B82676">
        <w:rPr>
          <w:rFonts w:ascii="Century Gothic" w:hAnsi="Century Gothic"/>
          <w:b w:val="0"/>
          <w:szCs w:val="22"/>
        </w:rPr>
        <w:t>LifeS</w:t>
      </w:r>
      <w:r>
        <w:rPr>
          <w:rFonts w:ascii="Century Gothic" w:hAnsi="Century Gothic"/>
          <w:b w:val="0"/>
          <w:szCs w:val="22"/>
        </w:rPr>
        <w:t xml:space="preserve">kills Training + Education </w:t>
      </w:r>
      <w:r w:rsidR="00872B83" w:rsidRPr="00760338">
        <w:rPr>
          <w:rFonts w:ascii="Century Gothic" w:hAnsi="Century Gothic"/>
          <w:b w:val="0"/>
          <w:szCs w:val="22"/>
        </w:rPr>
        <w:t>can</w:t>
      </w:r>
      <w:r w:rsidR="0073355E" w:rsidRPr="00760338">
        <w:rPr>
          <w:rFonts w:ascii="Century Gothic" w:hAnsi="Century Gothic"/>
          <w:b w:val="0"/>
          <w:szCs w:val="22"/>
        </w:rPr>
        <w:t xml:space="preserve"> offer you the opportunity to study </w:t>
      </w:r>
      <w:r w:rsidR="00760338">
        <w:rPr>
          <w:rFonts w:ascii="Century Gothic" w:hAnsi="Century Gothic"/>
          <w:b w:val="0"/>
          <w:szCs w:val="22"/>
        </w:rPr>
        <w:t xml:space="preserve">Automotive. </w:t>
      </w:r>
    </w:p>
    <w:p w14:paraId="3AF4DA06" w14:textId="77777777" w:rsidR="00024B86" w:rsidRPr="00760338" w:rsidRDefault="00024B86" w:rsidP="00087FC6">
      <w:pPr>
        <w:rPr>
          <w:rFonts w:ascii="Century Gothic" w:hAnsi="Century Gothic"/>
          <w:szCs w:val="22"/>
        </w:rPr>
      </w:pPr>
    </w:p>
    <w:p w14:paraId="5E5CE0C9" w14:textId="3CA375DF" w:rsidR="00A22943" w:rsidRDefault="00AC3047" w:rsidP="007118D0">
      <w:pPr>
        <w:rPr>
          <w:rFonts w:ascii="Century Gothic" w:hAnsi="Century Gothic"/>
          <w:szCs w:val="22"/>
          <w:lang w:val="en-US"/>
        </w:rPr>
      </w:pPr>
      <w:r>
        <w:rPr>
          <w:noProof/>
        </w:rPr>
        <w:pict w14:anchorId="44E3E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margin-left:345pt;margin-top:20.65pt;width:105.15pt;height:157.4pt;z-index:-251658240" wrapcoords="-141 0 -141 21506 21600 21506 21600 0 -141 0">
            <v:imagedata r:id="rId10" o:title="376-mj-2556-eye"/>
            <w10:wrap type="tight"/>
          </v:shape>
        </w:pict>
      </w:r>
      <w:r w:rsidR="00760338">
        <w:rPr>
          <w:rFonts w:ascii="Century Gothic" w:hAnsi="Century Gothic"/>
          <w:szCs w:val="22"/>
          <w:lang w:val="en-US"/>
        </w:rPr>
        <w:t>Y</w:t>
      </w:r>
      <w:r w:rsidR="003A1A01" w:rsidRPr="00760338">
        <w:rPr>
          <w:rFonts w:ascii="Century Gothic" w:hAnsi="Century Gothic"/>
          <w:szCs w:val="22"/>
          <w:lang w:val="en-US"/>
        </w:rPr>
        <w:t xml:space="preserve">ou </w:t>
      </w:r>
      <w:r w:rsidR="00407507">
        <w:rPr>
          <w:rFonts w:ascii="Century Gothic" w:hAnsi="Century Gothic"/>
          <w:szCs w:val="22"/>
          <w:lang w:val="en-US"/>
        </w:rPr>
        <w:t xml:space="preserve">can </w:t>
      </w:r>
      <w:r w:rsidR="000017F2">
        <w:rPr>
          <w:rFonts w:ascii="Century Gothic" w:hAnsi="Century Gothic"/>
          <w:szCs w:val="22"/>
          <w:lang w:val="en-US"/>
        </w:rPr>
        <w:t>achieve</w:t>
      </w:r>
      <w:r w:rsidR="00407507">
        <w:rPr>
          <w:rFonts w:ascii="Century Gothic" w:hAnsi="Century Gothic"/>
          <w:szCs w:val="22"/>
          <w:lang w:val="en-US"/>
        </w:rPr>
        <w:t xml:space="preserve"> 12-14 credits</w:t>
      </w:r>
      <w:r w:rsidR="003A1A01" w:rsidRPr="00760338">
        <w:rPr>
          <w:rFonts w:ascii="Century Gothic" w:hAnsi="Century Gothic"/>
          <w:szCs w:val="22"/>
          <w:lang w:val="en-US"/>
        </w:rPr>
        <w:t xml:space="preserve"> in your own home</w:t>
      </w:r>
      <w:r w:rsidR="00407507">
        <w:rPr>
          <w:rFonts w:ascii="Century Gothic" w:hAnsi="Century Gothic"/>
          <w:szCs w:val="22"/>
          <w:lang w:val="en-US"/>
        </w:rPr>
        <w:t>/garage</w:t>
      </w:r>
      <w:r w:rsidR="003A1A01" w:rsidRPr="00760338">
        <w:rPr>
          <w:rFonts w:ascii="Century Gothic" w:hAnsi="Century Gothic"/>
          <w:szCs w:val="22"/>
          <w:lang w:val="en-US"/>
        </w:rPr>
        <w:t xml:space="preserve"> and at your own pace. </w:t>
      </w:r>
    </w:p>
    <w:p w14:paraId="2C28593C" w14:textId="77777777" w:rsidR="00B82676" w:rsidRDefault="00B82676" w:rsidP="007118D0">
      <w:pPr>
        <w:rPr>
          <w:rFonts w:ascii="Century Gothic" w:hAnsi="Century Gothic"/>
          <w:szCs w:val="22"/>
          <w:lang w:val="en-US"/>
        </w:rPr>
      </w:pPr>
    </w:p>
    <w:p w14:paraId="62AD2D7C" w14:textId="7743622D" w:rsidR="00B82676" w:rsidRPr="00760338" w:rsidRDefault="00B82676" w:rsidP="007118D0">
      <w:pPr>
        <w:rPr>
          <w:rFonts w:ascii="Century Gothic" w:hAnsi="Century Gothic"/>
          <w:b/>
          <w:bCs/>
          <w:color w:val="4F6228"/>
          <w:szCs w:val="22"/>
          <w:lang w:val="en-US"/>
        </w:rPr>
      </w:pPr>
      <w:r>
        <w:rPr>
          <w:rFonts w:ascii="Century Gothic" w:hAnsi="Century Gothic"/>
          <w:szCs w:val="22"/>
          <w:lang w:val="en-US"/>
        </w:rPr>
        <w:t xml:space="preserve">Flyer </w:t>
      </w:r>
      <w:r w:rsidR="005A6011">
        <w:rPr>
          <w:rFonts w:ascii="Century Gothic" w:hAnsi="Century Gothic"/>
          <w:szCs w:val="22"/>
          <w:lang w:val="en-US"/>
        </w:rPr>
        <w:t>is</w:t>
      </w:r>
      <w:r>
        <w:rPr>
          <w:rFonts w:ascii="Century Gothic" w:hAnsi="Century Gothic"/>
          <w:szCs w:val="22"/>
          <w:lang w:val="en-US"/>
        </w:rPr>
        <w:t xml:space="preserve"> tailored for every need!</w:t>
      </w:r>
    </w:p>
    <w:p w14:paraId="356BA845" w14:textId="77777777" w:rsidR="00B0679C" w:rsidRDefault="00B0679C" w:rsidP="007118D0">
      <w:pPr>
        <w:rPr>
          <w:rFonts w:ascii="Century Gothic" w:hAnsi="Century Gothic"/>
          <w:szCs w:val="22"/>
          <w:lang w:val="en-US"/>
        </w:rPr>
      </w:pPr>
    </w:p>
    <w:p w14:paraId="25A4C4BF" w14:textId="77777777" w:rsidR="00E97CC4" w:rsidRPr="00B82676" w:rsidRDefault="00E97CC4" w:rsidP="00E97CC4">
      <w:pPr>
        <w:rPr>
          <w:rFonts w:ascii="Century Gothic" w:hAnsi="Century Gothic"/>
          <w:b/>
          <w:szCs w:val="22"/>
          <w:lang w:val="en-US"/>
        </w:rPr>
      </w:pPr>
      <w:bookmarkStart w:id="0" w:name="_Hlk531593318"/>
      <w:r w:rsidRPr="00B82676">
        <w:rPr>
          <w:rFonts w:ascii="Century Gothic" w:hAnsi="Century Gothic"/>
          <w:b/>
          <w:szCs w:val="22"/>
          <w:lang w:val="en-US"/>
        </w:rPr>
        <w:t>Kia Kaha te pātai mai?</w:t>
      </w:r>
    </w:p>
    <w:p w14:paraId="3D1C9FBD" w14:textId="6F1A4B96" w:rsidR="00E97CC4" w:rsidRDefault="00E97CC4" w:rsidP="00E97CC4">
      <w:pPr>
        <w:rPr>
          <w:rFonts w:ascii="Century Gothic" w:hAnsi="Century Gothic"/>
          <w:bCs/>
          <w:szCs w:val="22"/>
          <w:lang w:val="en-US"/>
        </w:rPr>
      </w:pPr>
      <w:r>
        <w:rPr>
          <w:rFonts w:ascii="Century Gothic" w:hAnsi="Century Gothic"/>
          <w:bCs/>
          <w:szCs w:val="22"/>
          <w:lang w:val="en-US"/>
        </w:rPr>
        <w:t>Feel free to email interest</w:t>
      </w:r>
      <w:r w:rsidR="005A6011">
        <w:rPr>
          <w:rFonts w:ascii="Century Gothic" w:hAnsi="Century Gothic"/>
          <w:bCs/>
          <w:szCs w:val="22"/>
          <w:lang w:val="en-US"/>
        </w:rPr>
        <w:t>:</w:t>
      </w:r>
    </w:p>
    <w:p w14:paraId="0E28F306" w14:textId="77777777" w:rsidR="00E97CC4" w:rsidRDefault="00E97CC4" w:rsidP="00E97CC4">
      <w:pPr>
        <w:rPr>
          <w:rFonts w:ascii="Century Gothic" w:hAnsi="Century Gothic"/>
          <w:bCs/>
          <w:szCs w:val="22"/>
          <w:lang w:val="en-US"/>
        </w:rPr>
      </w:pPr>
    </w:p>
    <w:p w14:paraId="53FFED18" w14:textId="154A468E" w:rsidR="00E97CC4" w:rsidRDefault="00E97CC4" w:rsidP="00E97CC4">
      <w:pPr>
        <w:rPr>
          <w:rFonts w:ascii="Century Gothic" w:eastAsia="Calibri" w:hAnsi="Century Gothic"/>
          <w:noProof/>
          <w:szCs w:val="22"/>
          <w:lang w:eastAsia="en-NZ"/>
        </w:rPr>
      </w:pPr>
      <w:r>
        <w:rPr>
          <w:rFonts w:ascii="Century Gothic" w:eastAsia="Calibri" w:hAnsi="Century Gothic"/>
          <w:b/>
          <w:noProof/>
          <w:szCs w:val="22"/>
          <w:lang w:eastAsia="en-NZ"/>
        </w:rPr>
        <w:t>Ces Lowe</w:t>
      </w:r>
      <w:r w:rsidRPr="00760338">
        <w:rPr>
          <w:rFonts w:ascii="Century Gothic" w:eastAsia="Calibri" w:hAnsi="Century Gothic"/>
          <w:b/>
          <w:noProof/>
          <w:szCs w:val="22"/>
          <w:lang w:eastAsia="en-NZ"/>
        </w:rPr>
        <w:t xml:space="preserve">, </w:t>
      </w:r>
      <w:r w:rsidRPr="00760338">
        <w:rPr>
          <w:rFonts w:ascii="Century Gothic" w:eastAsia="Calibri" w:hAnsi="Century Gothic"/>
          <w:noProof/>
          <w:szCs w:val="22"/>
          <w:lang w:eastAsia="en-NZ"/>
        </w:rPr>
        <w:t>Secondary / Tertiary Advis</w:t>
      </w:r>
      <w:r>
        <w:rPr>
          <w:rFonts w:ascii="Century Gothic" w:eastAsia="Calibri" w:hAnsi="Century Gothic"/>
          <w:noProof/>
          <w:szCs w:val="22"/>
          <w:lang w:eastAsia="en-NZ"/>
        </w:rPr>
        <w:t>e</w:t>
      </w:r>
      <w:r w:rsidRPr="00760338">
        <w:rPr>
          <w:rFonts w:ascii="Century Gothic" w:eastAsia="Calibri" w:hAnsi="Century Gothic"/>
          <w:noProof/>
          <w:szCs w:val="22"/>
          <w:lang w:eastAsia="en-NZ"/>
        </w:rPr>
        <w:t>r</w:t>
      </w:r>
    </w:p>
    <w:p w14:paraId="1CE9F71C" w14:textId="0732F38B" w:rsidR="00E97CC4" w:rsidRPr="00760338" w:rsidRDefault="00E97CC4" w:rsidP="00E97CC4">
      <w:pPr>
        <w:rPr>
          <w:rFonts w:ascii="Century Gothic" w:eastAsia="Calibri" w:hAnsi="Century Gothic"/>
          <w:noProof/>
          <w:szCs w:val="22"/>
          <w:lang w:eastAsia="en-NZ"/>
        </w:rPr>
      </w:pPr>
      <w:r w:rsidRPr="00760338">
        <w:rPr>
          <w:rFonts w:ascii="Century Gothic" w:hAnsi="Century Gothic"/>
          <w:b/>
          <w:szCs w:val="22"/>
        </w:rPr>
        <w:t>Email</w:t>
      </w:r>
      <w:r w:rsidRPr="00760338">
        <w:rPr>
          <w:rFonts w:ascii="Century Gothic" w:hAnsi="Century Gothic"/>
          <w:szCs w:val="22"/>
        </w:rPr>
        <w:t>:</w:t>
      </w:r>
      <w:r>
        <w:rPr>
          <w:rFonts w:ascii="Century Gothic" w:hAnsi="Century Gothic"/>
          <w:szCs w:val="22"/>
        </w:rPr>
        <w:t xml:space="preserve"> </w:t>
      </w:r>
      <w:hyperlink r:id="rId11" w:history="1">
        <w:r w:rsidRPr="00E97CC4">
          <w:rPr>
            <w:rStyle w:val="Hyperlink"/>
            <w:rFonts w:ascii="Century Gothic" w:hAnsi="Century Gothic"/>
            <w:szCs w:val="22"/>
          </w:rPr>
          <w:t>Ces.lowe@tekura.school.nz</w:t>
        </w:r>
      </w:hyperlink>
    </w:p>
    <w:bookmarkEnd w:id="0"/>
    <w:p w14:paraId="074D41C1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6C6CC869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123F3037" w14:textId="77777777" w:rsidR="00B82676" w:rsidRDefault="00B82676" w:rsidP="007118D0">
      <w:pPr>
        <w:rPr>
          <w:rFonts w:ascii="Century Gothic" w:hAnsi="Century Gothic"/>
          <w:szCs w:val="22"/>
          <w:lang w:val="en-US"/>
        </w:rPr>
      </w:pPr>
    </w:p>
    <w:p w14:paraId="45B38E09" w14:textId="77777777" w:rsidR="00EC1021" w:rsidRDefault="00EC1021" w:rsidP="007118D0">
      <w:pPr>
        <w:rPr>
          <w:rFonts w:ascii="Century Gothic" w:hAnsi="Century Gothic"/>
          <w:szCs w:val="22"/>
          <w:lang w:val="en-US"/>
        </w:rPr>
      </w:pPr>
    </w:p>
    <w:p w14:paraId="4853D50F" w14:textId="77777777" w:rsidR="00EC1021" w:rsidRDefault="00EC1021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5109"/>
        <w:gridCol w:w="1041"/>
        <w:gridCol w:w="863"/>
      </w:tblGrid>
      <w:tr w:rsidR="00B2599F" w14:paraId="20E35603" w14:textId="77777777">
        <w:tc>
          <w:tcPr>
            <w:tcW w:w="9242" w:type="dxa"/>
            <w:gridSpan w:val="4"/>
            <w:shd w:val="clear" w:color="auto" w:fill="A02B93"/>
          </w:tcPr>
          <w:p w14:paraId="65AFB5EE" w14:textId="5BF410D5" w:rsidR="00B2599F" w:rsidRDefault="00B2599F" w:rsidP="00B2599F">
            <w:pPr>
              <w:pStyle w:val="Heading1"/>
              <w:jc w:val="center"/>
            </w:pPr>
            <w:r w:rsidRPr="00B2599F">
              <w:t>STARTER</w:t>
            </w:r>
          </w:p>
        </w:tc>
      </w:tr>
      <w:tr w:rsidR="00B2599F" w14:paraId="37390CF3" w14:textId="77777777">
        <w:tc>
          <w:tcPr>
            <w:tcW w:w="9242" w:type="dxa"/>
            <w:gridSpan w:val="4"/>
            <w:shd w:val="clear" w:color="auto" w:fill="F2CEED"/>
          </w:tcPr>
          <w:p w14:paraId="4C676FCE" w14:textId="5142FD68" w:rsidR="00B2599F" w:rsidRPr="00B2599F" w:rsidRDefault="00B2599F" w:rsidP="00B2599F">
            <w:pPr>
              <w:jc w:val="center"/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B2599F">
              <w:rPr>
                <w:rFonts w:ascii="Century Gothic" w:hAnsi="Century Gothic"/>
                <w:i/>
                <w:iCs/>
                <w:szCs w:val="22"/>
                <w:lang w:val="en-US"/>
              </w:rPr>
              <w:t>ideal pack for ākonga considering entering the motor industry</w:t>
            </w:r>
          </w:p>
        </w:tc>
      </w:tr>
      <w:tr w:rsidR="00B2599F" w14:paraId="22A9053E" w14:textId="77777777">
        <w:tc>
          <w:tcPr>
            <w:tcW w:w="2229" w:type="dxa"/>
            <w:shd w:val="clear" w:color="auto" w:fill="auto"/>
          </w:tcPr>
          <w:p w14:paraId="327D8EBA" w14:textId="73843E17" w:rsidR="00B2599F" w:rsidRDefault="00407507" w:rsidP="00B2599F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109" w:type="dxa"/>
            <w:shd w:val="clear" w:color="auto" w:fill="auto"/>
          </w:tcPr>
          <w:p w14:paraId="15D93975" w14:textId="43878F57" w:rsidR="00B2599F" w:rsidRDefault="00407507" w:rsidP="00B2599F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1041" w:type="dxa"/>
            <w:shd w:val="clear" w:color="auto" w:fill="auto"/>
          </w:tcPr>
          <w:p w14:paraId="497E06B5" w14:textId="3D0C648F" w:rsidR="00B2599F" w:rsidRDefault="00407507" w:rsidP="00B2599F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863" w:type="dxa"/>
            <w:shd w:val="clear" w:color="auto" w:fill="auto"/>
          </w:tcPr>
          <w:p w14:paraId="02D4395B" w14:textId="15E13804" w:rsidR="00B2599F" w:rsidRDefault="00407507" w:rsidP="00B2599F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407507" w14:paraId="70CD87B6" w14:textId="77777777">
        <w:tc>
          <w:tcPr>
            <w:tcW w:w="2229" w:type="dxa"/>
            <w:shd w:val="clear" w:color="auto" w:fill="auto"/>
          </w:tcPr>
          <w:p w14:paraId="58085626" w14:textId="5C102DD2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21674</w:t>
            </w:r>
          </w:p>
        </w:tc>
        <w:tc>
          <w:tcPr>
            <w:tcW w:w="5109" w:type="dxa"/>
            <w:shd w:val="clear" w:color="auto" w:fill="auto"/>
          </w:tcPr>
          <w:p w14:paraId="52DDD6E8" w14:textId="73BAAE1F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terminology used in the motor industry</w:t>
            </w:r>
          </w:p>
        </w:tc>
        <w:tc>
          <w:tcPr>
            <w:tcW w:w="1041" w:type="dxa"/>
            <w:shd w:val="clear" w:color="auto" w:fill="auto"/>
          </w:tcPr>
          <w:p w14:paraId="238A59BA" w14:textId="5BB6DD7C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0DA0E713" w14:textId="115BD290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407507" w14:paraId="6B6B58E3" w14:textId="77777777">
        <w:tc>
          <w:tcPr>
            <w:tcW w:w="2229" w:type="dxa"/>
            <w:shd w:val="clear" w:color="auto" w:fill="auto"/>
          </w:tcPr>
          <w:p w14:paraId="493AE34F" w14:textId="43923F82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21718</w:t>
            </w:r>
          </w:p>
        </w:tc>
        <w:tc>
          <w:tcPr>
            <w:tcW w:w="5109" w:type="dxa"/>
            <w:shd w:val="clear" w:color="auto" w:fill="auto"/>
          </w:tcPr>
          <w:p w14:paraId="732F18A0" w14:textId="5C9B29D4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hazardous materials used in the motor industry</w:t>
            </w:r>
          </w:p>
        </w:tc>
        <w:tc>
          <w:tcPr>
            <w:tcW w:w="1041" w:type="dxa"/>
            <w:shd w:val="clear" w:color="auto" w:fill="auto"/>
          </w:tcPr>
          <w:p w14:paraId="70D0A48A" w14:textId="47A08E6B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0F452A10" w14:textId="758487FE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407507" w14:paraId="76E613E9" w14:textId="77777777">
        <w:tc>
          <w:tcPr>
            <w:tcW w:w="2229" w:type="dxa"/>
            <w:shd w:val="clear" w:color="auto" w:fill="auto"/>
          </w:tcPr>
          <w:p w14:paraId="103DFBB2" w14:textId="15DFE256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21857</w:t>
            </w:r>
          </w:p>
        </w:tc>
        <w:tc>
          <w:tcPr>
            <w:tcW w:w="5109" w:type="dxa"/>
            <w:shd w:val="clear" w:color="auto" w:fill="auto"/>
          </w:tcPr>
          <w:p w14:paraId="34ED9FA0" w14:textId="48FAA914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Identify the occupational areas and structure of the New Zealand motor industry</w:t>
            </w:r>
          </w:p>
        </w:tc>
        <w:tc>
          <w:tcPr>
            <w:tcW w:w="1041" w:type="dxa"/>
            <w:shd w:val="clear" w:color="auto" w:fill="auto"/>
          </w:tcPr>
          <w:p w14:paraId="1B118D4D" w14:textId="53352D35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0B668417" w14:textId="3A14309B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407507" w14:paraId="29273F8E" w14:textId="77777777">
        <w:trPr>
          <w:trHeight w:val="952"/>
        </w:trPr>
        <w:tc>
          <w:tcPr>
            <w:tcW w:w="2229" w:type="dxa"/>
            <w:shd w:val="clear" w:color="auto" w:fill="auto"/>
          </w:tcPr>
          <w:p w14:paraId="7396BC44" w14:textId="3CAFCA52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29579</w:t>
            </w:r>
          </w:p>
        </w:tc>
        <w:tc>
          <w:tcPr>
            <w:tcW w:w="5109" w:type="dxa"/>
            <w:shd w:val="clear" w:color="auto" w:fill="auto"/>
          </w:tcPr>
          <w:p w14:paraId="78C168D2" w14:textId="3EF18C99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good work habits and safe work practices in the motor industry</w:t>
            </w:r>
          </w:p>
        </w:tc>
        <w:tc>
          <w:tcPr>
            <w:tcW w:w="1041" w:type="dxa"/>
            <w:shd w:val="clear" w:color="auto" w:fill="auto"/>
          </w:tcPr>
          <w:p w14:paraId="2EDF44B0" w14:textId="53AB9722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465AEC47" w14:textId="78D1CD1D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407507" w14:paraId="0D411EA5" w14:textId="77777777">
        <w:tc>
          <w:tcPr>
            <w:tcW w:w="2229" w:type="dxa"/>
            <w:shd w:val="clear" w:color="auto" w:fill="auto"/>
            <w:vAlign w:val="center"/>
          </w:tcPr>
          <w:p w14:paraId="5B878D11" w14:textId="5FE7F17C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30476</w:t>
            </w:r>
          </w:p>
        </w:tc>
        <w:tc>
          <w:tcPr>
            <w:tcW w:w="5109" w:type="dxa"/>
            <w:shd w:val="clear" w:color="auto" w:fill="auto"/>
            <w:vAlign w:val="bottom"/>
          </w:tcPr>
          <w:p w14:paraId="7A3B9C17" w14:textId="6027FB82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tools and equipment used in the motor industry</w:t>
            </w:r>
          </w:p>
        </w:tc>
        <w:tc>
          <w:tcPr>
            <w:tcW w:w="1041" w:type="dxa"/>
            <w:shd w:val="clear" w:color="auto" w:fill="auto"/>
          </w:tcPr>
          <w:p w14:paraId="5BE0132B" w14:textId="78E8A5C8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3E4C395B" w14:textId="102CD7A7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</w:tbl>
    <w:p w14:paraId="5F52F539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0063A1CE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6A0040A4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5129"/>
        <w:gridCol w:w="1041"/>
        <w:gridCol w:w="863"/>
      </w:tblGrid>
      <w:tr w:rsidR="00B2599F" w14:paraId="1ED009EF" w14:textId="77777777">
        <w:tc>
          <w:tcPr>
            <w:tcW w:w="9242" w:type="dxa"/>
            <w:gridSpan w:val="4"/>
            <w:shd w:val="clear" w:color="auto" w:fill="A02B93"/>
          </w:tcPr>
          <w:p w14:paraId="08AE3912" w14:textId="4809D411" w:rsidR="00B2599F" w:rsidRDefault="00407507" w:rsidP="00407507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ENGINES</w:t>
            </w:r>
          </w:p>
        </w:tc>
      </w:tr>
      <w:tr w:rsidR="00B2599F" w14:paraId="307167F2" w14:textId="77777777">
        <w:tc>
          <w:tcPr>
            <w:tcW w:w="9242" w:type="dxa"/>
            <w:gridSpan w:val="4"/>
            <w:shd w:val="clear" w:color="auto" w:fill="F2CEED"/>
          </w:tcPr>
          <w:p w14:paraId="2E19D79D" w14:textId="2AB0704F" w:rsidR="00B2599F" w:rsidRPr="00407507" w:rsidRDefault="00407507" w:rsidP="00407507">
            <w:pPr>
              <w:jc w:val="center"/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407507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Introduces 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ākonga</w:t>
            </w:r>
            <w:r w:rsidRPr="00407507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to the main engine principles and their components</w:t>
            </w:r>
          </w:p>
        </w:tc>
      </w:tr>
      <w:tr w:rsidR="00407507" w14:paraId="3D047D01" w14:textId="77777777">
        <w:tc>
          <w:tcPr>
            <w:tcW w:w="2209" w:type="dxa"/>
            <w:shd w:val="clear" w:color="auto" w:fill="auto"/>
          </w:tcPr>
          <w:p w14:paraId="6909DD91" w14:textId="0A142466" w:rsidR="00407507" w:rsidRDefault="00407507" w:rsidP="00407507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129" w:type="dxa"/>
            <w:shd w:val="clear" w:color="auto" w:fill="auto"/>
          </w:tcPr>
          <w:p w14:paraId="3A85EE73" w14:textId="73E39133" w:rsidR="00407507" w:rsidRDefault="00407507" w:rsidP="00407507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1041" w:type="dxa"/>
            <w:shd w:val="clear" w:color="auto" w:fill="auto"/>
          </w:tcPr>
          <w:p w14:paraId="3F198566" w14:textId="62504A14" w:rsidR="00407507" w:rsidRDefault="00407507" w:rsidP="00407507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863" w:type="dxa"/>
            <w:shd w:val="clear" w:color="auto" w:fill="auto"/>
          </w:tcPr>
          <w:p w14:paraId="511F68CE" w14:textId="77488AE4" w:rsidR="00407507" w:rsidRDefault="00407507" w:rsidP="00407507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407507" w14:paraId="016D1D12" w14:textId="77777777">
        <w:tc>
          <w:tcPr>
            <w:tcW w:w="2209" w:type="dxa"/>
            <w:shd w:val="clear" w:color="auto" w:fill="auto"/>
          </w:tcPr>
          <w:p w14:paraId="2B50CCA1" w14:textId="784772B4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229</w:t>
            </w:r>
          </w:p>
        </w:tc>
        <w:tc>
          <w:tcPr>
            <w:tcW w:w="5129" w:type="dxa"/>
            <w:shd w:val="clear" w:color="auto" w:fill="auto"/>
          </w:tcPr>
          <w:p w14:paraId="55C71700" w14:textId="68086B3C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Identify locations and functions of motor vehicle systems and main components**</w:t>
            </w:r>
          </w:p>
        </w:tc>
        <w:tc>
          <w:tcPr>
            <w:tcW w:w="1041" w:type="dxa"/>
            <w:shd w:val="clear" w:color="auto" w:fill="auto"/>
          </w:tcPr>
          <w:p w14:paraId="51CA4506" w14:textId="2606C2C7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57C6D1D7" w14:textId="6C6B07EF" w:rsidR="00407507" w:rsidRPr="00760338" w:rsidRDefault="00407507" w:rsidP="00407507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407507" w14:paraId="300952C0" w14:textId="77777777">
        <w:tc>
          <w:tcPr>
            <w:tcW w:w="2209" w:type="dxa"/>
            <w:shd w:val="clear" w:color="auto" w:fill="auto"/>
          </w:tcPr>
          <w:p w14:paraId="703C64DB" w14:textId="0566A189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21668</w:t>
            </w:r>
          </w:p>
        </w:tc>
        <w:tc>
          <w:tcPr>
            <w:tcW w:w="5129" w:type="dxa"/>
            <w:shd w:val="clear" w:color="auto" w:fill="auto"/>
          </w:tcPr>
          <w:p w14:paraId="57F60910" w14:textId="4D4FB5D9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cleaning automotive components</w:t>
            </w:r>
          </w:p>
        </w:tc>
        <w:tc>
          <w:tcPr>
            <w:tcW w:w="1041" w:type="dxa"/>
            <w:shd w:val="clear" w:color="auto" w:fill="auto"/>
          </w:tcPr>
          <w:p w14:paraId="14C68D0C" w14:textId="06001EB3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201DBDDC" w14:textId="4DA67CD6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407507" w14:paraId="28CD8941" w14:textId="77777777">
        <w:tc>
          <w:tcPr>
            <w:tcW w:w="2209" w:type="dxa"/>
            <w:shd w:val="clear" w:color="auto" w:fill="auto"/>
          </w:tcPr>
          <w:p w14:paraId="70B86192" w14:textId="0CC48B42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21687</w:t>
            </w:r>
          </w:p>
        </w:tc>
        <w:tc>
          <w:tcPr>
            <w:tcW w:w="5129" w:type="dxa"/>
            <w:shd w:val="clear" w:color="auto" w:fill="auto"/>
          </w:tcPr>
          <w:p w14:paraId="6C84055D" w14:textId="6B1F2878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a basic engine tune up**</w:t>
            </w:r>
          </w:p>
        </w:tc>
        <w:tc>
          <w:tcPr>
            <w:tcW w:w="1041" w:type="dxa"/>
            <w:shd w:val="clear" w:color="auto" w:fill="auto"/>
          </w:tcPr>
          <w:p w14:paraId="1FCEAD35" w14:textId="256082B6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56D79DCC" w14:textId="02834CC6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</w:tr>
      <w:tr w:rsidR="00407507" w14:paraId="59DE81C3" w14:textId="77777777">
        <w:tc>
          <w:tcPr>
            <w:tcW w:w="2209" w:type="dxa"/>
            <w:shd w:val="clear" w:color="auto" w:fill="auto"/>
          </w:tcPr>
          <w:p w14:paraId="70175CE6" w14:textId="0C3EB4B8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21688</w:t>
            </w:r>
          </w:p>
        </w:tc>
        <w:tc>
          <w:tcPr>
            <w:tcW w:w="5129" w:type="dxa"/>
            <w:shd w:val="clear" w:color="auto" w:fill="auto"/>
          </w:tcPr>
          <w:p w14:paraId="4B53DF09" w14:textId="5CA7A9A5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disassembling and reassembling a four stroke multi-cylinder engine</w:t>
            </w:r>
          </w:p>
        </w:tc>
        <w:tc>
          <w:tcPr>
            <w:tcW w:w="1041" w:type="dxa"/>
            <w:shd w:val="clear" w:color="auto" w:fill="auto"/>
          </w:tcPr>
          <w:p w14:paraId="6BA0434B" w14:textId="2723FEA0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7E428B14" w14:textId="2AEC183E" w:rsidR="00407507" w:rsidRDefault="00407507" w:rsidP="00407507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</w:tr>
    </w:tbl>
    <w:p w14:paraId="367445C1" w14:textId="77777777" w:rsidR="00E97CC4" w:rsidRDefault="00E97CC4" w:rsidP="007118D0">
      <w:pPr>
        <w:rPr>
          <w:rFonts w:ascii="Century Gothic" w:hAnsi="Century Gothic"/>
          <w:szCs w:val="22"/>
          <w:lang w:val="en-US"/>
        </w:rPr>
      </w:pPr>
    </w:p>
    <w:p w14:paraId="1239CF31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5153"/>
        <w:gridCol w:w="992"/>
        <w:gridCol w:w="912"/>
      </w:tblGrid>
      <w:tr w:rsidR="00B2599F" w14:paraId="3A6E7997" w14:textId="77777777">
        <w:tc>
          <w:tcPr>
            <w:tcW w:w="9242" w:type="dxa"/>
            <w:gridSpan w:val="4"/>
            <w:shd w:val="clear" w:color="auto" w:fill="A02B93"/>
          </w:tcPr>
          <w:p w14:paraId="6BF894B9" w14:textId="64C36671" w:rsidR="00B2599F" w:rsidRDefault="00407507" w:rsidP="00407507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VEHICLE SERVICING</w:t>
            </w:r>
          </w:p>
        </w:tc>
      </w:tr>
      <w:tr w:rsidR="00B2599F" w14:paraId="6F7B70E4" w14:textId="77777777">
        <w:tc>
          <w:tcPr>
            <w:tcW w:w="9242" w:type="dxa"/>
            <w:gridSpan w:val="4"/>
            <w:shd w:val="clear" w:color="auto" w:fill="F2CEED"/>
          </w:tcPr>
          <w:p w14:paraId="3B3B5D6A" w14:textId="077279F1" w:rsidR="00B2599F" w:rsidRPr="003C44FD" w:rsidRDefault="003C44FD" w:rsidP="003C44FD">
            <w:pPr>
              <w:jc w:val="center"/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3C44FD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Introduces 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ākonga</w:t>
            </w:r>
            <w:r w:rsidRPr="003C44FD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to the main principles of carrying out basic servicing on cars</w:t>
            </w:r>
          </w:p>
        </w:tc>
      </w:tr>
      <w:tr w:rsidR="00B2599F" w14:paraId="1E5C4542" w14:textId="77777777">
        <w:tc>
          <w:tcPr>
            <w:tcW w:w="2185" w:type="dxa"/>
            <w:shd w:val="clear" w:color="auto" w:fill="auto"/>
          </w:tcPr>
          <w:p w14:paraId="4F2E55D5" w14:textId="656F9578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153" w:type="dxa"/>
            <w:shd w:val="clear" w:color="auto" w:fill="auto"/>
          </w:tcPr>
          <w:p w14:paraId="3F9FB009" w14:textId="43BF03EC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6C311312" w14:textId="7BC18244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31B59685" w14:textId="477F0E36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3C44FD" w14:paraId="2EB32529" w14:textId="77777777">
        <w:tc>
          <w:tcPr>
            <w:tcW w:w="2185" w:type="dxa"/>
            <w:shd w:val="clear" w:color="auto" w:fill="auto"/>
          </w:tcPr>
          <w:p w14:paraId="54D9BFC1" w14:textId="73368EE1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21668</w:t>
            </w:r>
          </w:p>
        </w:tc>
        <w:tc>
          <w:tcPr>
            <w:tcW w:w="5153" w:type="dxa"/>
            <w:shd w:val="clear" w:color="auto" w:fill="auto"/>
          </w:tcPr>
          <w:p w14:paraId="409E3398" w14:textId="0F1447A6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cleaning automotive components</w:t>
            </w:r>
          </w:p>
        </w:tc>
        <w:tc>
          <w:tcPr>
            <w:tcW w:w="992" w:type="dxa"/>
            <w:shd w:val="clear" w:color="auto" w:fill="auto"/>
          </w:tcPr>
          <w:p w14:paraId="102E17F4" w14:textId="180D732A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35994ED" w14:textId="5707CD26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3C44FD" w14:paraId="506BDD51" w14:textId="77777777">
        <w:tc>
          <w:tcPr>
            <w:tcW w:w="2185" w:type="dxa"/>
            <w:shd w:val="clear" w:color="auto" w:fill="auto"/>
          </w:tcPr>
          <w:p w14:paraId="29A5604D" w14:textId="6ECCCC77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>
              <w:rPr>
                <w:rFonts w:ascii="Century Gothic" w:hAnsi="Century Gothic"/>
                <w:szCs w:val="22"/>
                <w:lang w:val="en-US"/>
              </w:rPr>
              <w:t>21679</w:t>
            </w:r>
          </w:p>
        </w:tc>
        <w:tc>
          <w:tcPr>
            <w:tcW w:w="5153" w:type="dxa"/>
            <w:shd w:val="clear" w:color="auto" w:fill="auto"/>
          </w:tcPr>
          <w:p w14:paraId="486C2B9C" w14:textId="6BE45D43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3C44FD">
              <w:rPr>
                <w:rFonts w:ascii="Century Gothic" w:hAnsi="Century Gothic"/>
                <w:szCs w:val="22"/>
                <w:lang w:val="en-US"/>
              </w:rPr>
              <w:t>DKO interchanging and balancing wheels in the automotive industry</w:t>
            </w:r>
          </w:p>
        </w:tc>
        <w:tc>
          <w:tcPr>
            <w:tcW w:w="992" w:type="dxa"/>
            <w:shd w:val="clear" w:color="auto" w:fill="auto"/>
          </w:tcPr>
          <w:p w14:paraId="78D1DE01" w14:textId="32DAC3BC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>
              <w:rPr>
                <w:rFonts w:ascii="Century Gothic" w:hAnsi="Century Gothic"/>
                <w:szCs w:val="22"/>
                <w:lang w:val="en-US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263EC081" w14:textId="0D93C876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>
              <w:rPr>
                <w:rFonts w:ascii="Century Gothic" w:hAnsi="Century Gothic"/>
                <w:szCs w:val="22"/>
                <w:lang w:val="en-US"/>
              </w:rPr>
              <w:t>2</w:t>
            </w:r>
          </w:p>
        </w:tc>
      </w:tr>
      <w:tr w:rsidR="003C44FD" w14:paraId="6A3F7F6C" w14:textId="77777777">
        <w:tc>
          <w:tcPr>
            <w:tcW w:w="2185" w:type="dxa"/>
            <w:shd w:val="clear" w:color="auto" w:fill="auto"/>
          </w:tcPr>
          <w:p w14:paraId="55165F11" w14:textId="1AC6DF18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21701</w:t>
            </w:r>
          </w:p>
        </w:tc>
        <w:tc>
          <w:tcPr>
            <w:tcW w:w="5153" w:type="dxa"/>
            <w:shd w:val="clear" w:color="auto" w:fill="auto"/>
          </w:tcPr>
          <w:p w14:paraId="5649E591" w14:textId="5A696260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motor body parts and trim</w:t>
            </w:r>
          </w:p>
        </w:tc>
        <w:tc>
          <w:tcPr>
            <w:tcW w:w="992" w:type="dxa"/>
            <w:shd w:val="clear" w:color="auto" w:fill="auto"/>
          </w:tcPr>
          <w:p w14:paraId="6BF8D612" w14:textId="17EFE1BB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44396E0B" w14:textId="68B38924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3C44FD" w14:paraId="753AA825" w14:textId="77777777">
        <w:tc>
          <w:tcPr>
            <w:tcW w:w="2185" w:type="dxa"/>
            <w:shd w:val="clear" w:color="auto" w:fill="auto"/>
            <w:vAlign w:val="center"/>
          </w:tcPr>
          <w:p w14:paraId="210853DD" w14:textId="04667E20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30478</w:t>
            </w:r>
          </w:p>
        </w:tc>
        <w:tc>
          <w:tcPr>
            <w:tcW w:w="5153" w:type="dxa"/>
            <w:shd w:val="clear" w:color="auto" w:fill="auto"/>
            <w:vAlign w:val="bottom"/>
          </w:tcPr>
          <w:p w14:paraId="578601E7" w14:textId="6B0142B3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automotive lubricants</w:t>
            </w:r>
          </w:p>
        </w:tc>
        <w:tc>
          <w:tcPr>
            <w:tcW w:w="992" w:type="dxa"/>
            <w:shd w:val="clear" w:color="auto" w:fill="auto"/>
          </w:tcPr>
          <w:p w14:paraId="4B03D2BC" w14:textId="2A68CC42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6CB84BA3" w14:textId="1170C3F1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3C44FD" w14:paraId="4F240D94" w14:textId="77777777">
        <w:tc>
          <w:tcPr>
            <w:tcW w:w="2185" w:type="dxa"/>
            <w:shd w:val="clear" w:color="auto" w:fill="auto"/>
            <w:vAlign w:val="center"/>
          </w:tcPr>
          <w:p w14:paraId="1C2F22C5" w14:textId="4B51F029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30572</w:t>
            </w:r>
          </w:p>
        </w:tc>
        <w:tc>
          <w:tcPr>
            <w:tcW w:w="5153" w:type="dxa"/>
            <w:shd w:val="clear" w:color="auto" w:fill="auto"/>
            <w:vAlign w:val="bottom"/>
          </w:tcPr>
          <w:p w14:paraId="57559CEE" w14:textId="217722D2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vehicle or machine batteries</w:t>
            </w:r>
          </w:p>
        </w:tc>
        <w:tc>
          <w:tcPr>
            <w:tcW w:w="992" w:type="dxa"/>
            <w:shd w:val="clear" w:color="auto" w:fill="auto"/>
          </w:tcPr>
          <w:p w14:paraId="0A724D9A" w14:textId="727FA887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E17B914" w14:textId="267145DF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3`</w:t>
            </w:r>
          </w:p>
        </w:tc>
      </w:tr>
    </w:tbl>
    <w:p w14:paraId="33B0C342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40483755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598877D8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B2599F" w14:paraId="59A0A555" w14:textId="77777777">
        <w:tc>
          <w:tcPr>
            <w:tcW w:w="9242" w:type="dxa"/>
            <w:gridSpan w:val="4"/>
            <w:shd w:val="clear" w:color="auto" w:fill="A02B93"/>
          </w:tcPr>
          <w:p w14:paraId="238C54DF" w14:textId="4E2F8DD8" w:rsidR="00B2599F" w:rsidRDefault="003C44FD" w:rsidP="003C44FD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ENGINEERING</w:t>
            </w:r>
          </w:p>
        </w:tc>
      </w:tr>
      <w:tr w:rsidR="00B2599F" w14:paraId="57A121DD" w14:textId="77777777">
        <w:tc>
          <w:tcPr>
            <w:tcW w:w="9242" w:type="dxa"/>
            <w:gridSpan w:val="4"/>
            <w:shd w:val="clear" w:color="auto" w:fill="F2CEED"/>
          </w:tcPr>
          <w:p w14:paraId="02F3A22C" w14:textId="067479E0" w:rsidR="00B2599F" w:rsidRPr="003C44FD" w:rsidRDefault="003C44FD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3C44FD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Introduces 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ākonga</w:t>
            </w:r>
            <w:r w:rsidRPr="003C44FD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to the main principles of automotive engineering and the use of workshop tools and equipment</w:t>
            </w:r>
          </w:p>
        </w:tc>
      </w:tr>
      <w:tr w:rsidR="00B2599F" w14:paraId="585E711B" w14:textId="77777777">
        <w:tc>
          <w:tcPr>
            <w:tcW w:w="2310" w:type="dxa"/>
            <w:shd w:val="clear" w:color="auto" w:fill="auto"/>
          </w:tcPr>
          <w:p w14:paraId="178E29D2" w14:textId="04A12182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43E7231F" w14:textId="536DB1CB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153B4131" w14:textId="199DA739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1D40C1FB" w14:textId="00610702" w:rsidR="00B2599F" w:rsidRDefault="003C44FD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3C44FD" w14:paraId="798D9C28" w14:textId="77777777">
        <w:tc>
          <w:tcPr>
            <w:tcW w:w="2310" w:type="dxa"/>
            <w:shd w:val="clear" w:color="auto" w:fill="auto"/>
          </w:tcPr>
          <w:p w14:paraId="3A25F81E" w14:textId="3E973836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21668</w:t>
            </w:r>
          </w:p>
        </w:tc>
        <w:tc>
          <w:tcPr>
            <w:tcW w:w="5028" w:type="dxa"/>
            <w:shd w:val="clear" w:color="auto" w:fill="auto"/>
          </w:tcPr>
          <w:p w14:paraId="5DAC7289" w14:textId="4A5439A5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cleaning automotive components</w:t>
            </w:r>
          </w:p>
        </w:tc>
        <w:tc>
          <w:tcPr>
            <w:tcW w:w="992" w:type="dxa"/>
            <w:shd w:val="clear" w:color="auto" w:fill="auto"/>
          </w:tcPr>
          <w:p w14:paraId="3BB2D13B" w14:textId="1C345A77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61187A5" w14:textId="1F7F53CF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3C44FD" w14:paraId="3753FEA4" w14:textId="77777777">
        <w:tc>
          <w:tcPr>
            <w:tcW w:w="2310" w:type="dxa"/>
            <w:shd w:val="clear" w:color="auto" w:fill="auto"/>
          </w:tcPr>
          <w:p w14:paraId="48AC94DB" w14:textId="6905916B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21718</w:t>
            </w:r>
          </w:p>
        </w:tc>
        <w:tc>
          <w:tcPr>
            <w:tcW w:w="5028" w:type="dxa"/>
            <w:shd w:val="clear" w:color="auto" w:fill="auto"/>
          </w:tcPr>
          <w:p w14:paraId="1FD765CF" w14:textId="15A8B327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hazardous materials used in the motor industry</w:t>
            </w:r>
          </w:p>
        </w:tc>
        <w:tc>
          <w:tcPr>
            <w:tcW w:w="992" w:type="dxa"/>
            <w:shd w:val="clear" w:color="auto" w:fill="auto"/>
          </w:tcPr>
          <w:p w14:paraId="25697E48" w14:textId="03EDAD9F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B1E5FF4" w14:textId="502A670E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3C44FD" w14:paraId="208BDD66" w14:textId="77777777">
        <w:tc>
          <w:tcPr>
            <w:tcW w:w="2310" w:type="dxa"/>
            <w:shd w:val="clear" w:color="auto" w:fill="auto"/>
          </w:tcPr>
          <w:p w14:paraId="2C5C9BBE" w14:textId="50386D3E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29579</w:t>
            </w:r>
          </w:p>
        </w:tc>
        <w:tc>
          <w:tcPr>
            <w:tcW w:w="5028" w:type="dxa"/>
            <w:shd w:val="clear" w:color="auto" w:fill="auto"/>
          </w:tcPr>
          <w:p w14:paraId="77CF8A68" w14:textId="1FC3CDA0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good work habits and safe work practices in the motor industry</w:t>
            </w:r>
          </w:p>
        </w:tc>
        <w:tc>
          <w:tcPr>
            <w:tcW w:w="992" w:type="dxa"/>
            <w:shd w:val="clear" w:color="auto" w:fill="auto"/>
          </w:tcPr>
          <w:p w14:paraId="6FFDB56F" w14:textId="35B42E65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732654B0" w14:textId="5C64A62A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3C44FD" w14:paraId="018DEC20" w14:textId="77777777">
        <w:tc>
          <w:tcPr>
            <w:tcW w:w="2310" w:type="dxa"/>
            <w:shd w:val="clear" w:color="auto" w:fill="auto"/>
            <w:vAlign w:val="center"/>
          </w:tcPr>
          <w:p w14:paraId="30B95677" w14:textId="318997E9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30475</w:t>
            </w:r>
          </w:p>
        </w:tc>
        <w:tc>
          <w:tcPr>
            <w:tcW w:w="5028" w:type="dxa"/>
            <w:shd w:val="clear" w:color="auto" w:fill="auto"/>
            <w:vAlign w:val="bottom"/>
          </w:tcPr>
          <w:p w14:paraId="5136E6DA" w14:textId="06959A78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motor industry engineering tasks**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307F2" w14:textId="34539262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094A515" w14:textId="05239A90" w:rsidR="003C44FD" w:rsidRDefault="003C44FD" w:rsidP="003C44FD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3C44FD" w14:paraId="76FEB1E2" w14:textId="77777777">
        <w:tc>
          <w:tcPr>
            <w:tcW w:w="2310" w:type="dxa"/>
            <w:shd w:val="clear" w:color="auto" w:fill="auto"/>
            <w:vAlign w:val="center"/>
          </w:tcPr>
          <w:p w14:paraId="0DB0BD47" w14:textId="6F33438D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30476</w:t>
            </w:r>
          </w:p>
        </w:tc>
        <w:tc>
          <w:tcPr>
            <w:tcW w:w="5028" w:type="dxa"/>
            <w:shd w:val="clear" w:color="auto" w:fill="auto"/>
            <w:vAlign w:val="bottom"/>
          </w:tcPr>
          <w:p w14:paraId="5059F93A" w14:textId="1CB3659F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tools and equipment used in the motor industry</w:t>
            </w:r>
          </w:p>
        </w:tc>
        <w:tc>
          <w:tcPr>
            <w:tcW w:w="992" w:type="dxa"/>
            <w:shd w:val="clear" w:color="auto" w:fill="auto"/>
          </w:tcPr>
          <w:p w14:paraId="26BAF4E6" w14:textId="294E3FBB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6D51D253" w14:textId="39EFC0E6" w:rsidR="003C44FD" w:rsidRPr="00760338" w:rsidRDefault="003C44FD" w:rsidP="003C44FD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</w:tbl>
    <w:p w14:paraId="4D155531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2FF80634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05B9B0AB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B2599F" w14:paraId="02D8122A" w14:textId="77777777">
        <w:tc>
          <w:tcPr>
            <w:tcW w:w="9242" w:type="dxa"/>
            <w:gridSpan w:val="4"/>
            <w:shd w:val="clear" w:color="auto" w:fill="A02B93"/>
          </w:tcPr>
          <w:p w14:paraId="771BDC1C" w14:textId="4261A95E" w:rsidR="00B2599F" w:rsidRDefault="003C44FD" w:rsidP="003C44FD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MOTORCYCLES</w:t>
            </w:r>
          </w:p>
        </w:tc>
      </w:tr>
      <w:tr w:rsidR="00B2599F" w14:paraId="72BBDA12" w14:textId="77777777">
        <w:tc>
          <w:tcPr>
            <w:tcW w:w="9242" w:type="dxa"/>
            <w:gridSpan w:val="4"/>
            <w:shd w:val="clear" w:color="auto" w:fill="F2CEED"/>
          </w:tcPr>
          <w:p w14:paraId="363D8FA1" w14:textId="3F86F96E" w:rsidR="00B2599F" w:rsidRPr="003C44FD" w:rsidRDefault="003C44FD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3C44FD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Tailored for 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ākonga</w:t>
            </w:r>
            <w:r w:rsidRPr="003C44FD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planning careers in the motorcycle repair industry. Please note the units below are not specific motorcycle units but contain content that is relevant to motorcycles as well as cars</w:t>
            </w:r>
          </w:p>
        </w:tc>
      </w:tr>
      <w:tr w:rsidR="003C44FD" w14:paraId="393E471D" w14:textId="77777777">
        <w:tc>
          <w:tcPr>
            <w:tcW w:w="2310" w:type="dxa"/>
            <w:shd w:val="clear" w:color="auto" w:fill="auto"/>
          </w:tcPr>
          <w:p w14:paraId="59B78634" w14:textId="5ED296F7" w:rsidR="003C44FD" w:rsidRDefault="00555E38" w:rsidP="003C44FD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70A44EFB" w14:textId="02217615" w:rsidR="003C44FD" w:rsidRDefault="00555E38" w:rsidP="003C44FD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6A76E812" w14:textId="307D7452" w:rsidR="003C44FD" w:rsidRDefault="00555E38" w:rsidP="003C44FD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6EB1E22A" w14:textId="000F41B3" w:rsidR="003C44FD" w:rsidRDefault="00555E38" w:rsidP="003C44FD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555E38" w14:paraId="1E5060E1" w14:textId="77777777">
        <w:tc>
          <w:tcPr>
            <w:tcW w:w="2310" w:type="dxa"/>
            <w:shd w:val="clear" w:color="auto" w:fill="auto"/>
          </w:tcPr>
          <w:p w14:paraId="253B0611" w14:textId="5F6C332B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229</w:t>
            </w:r>
          </w:p>
        </w:tc>
        <w:tc>
          <w:tcPr>
            <w:tcW w:w="5028" w:type="dxa"/>
            <w:shd w:val="clear" w:color="auto" w:fill="auto"/>
          </w:tcPr>
          <w:p w14:paraId="64648E8B" w14:textId="54F3F287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Identify locations and functions of motor vehicle systems and main components**</w:t>
            </w:r>
          </w:p>
        </w:tc>
        <w:tc>
          <w:tcPr>
            <w:tcW w:w="992" w:type="dxa"/>
            <w:shd w:val="clear" w:color="auto" w:fill="auto"/>
          </w:tcPr>
          <w:p w14:paraId="00BD5892" w14:textId="2DAC1330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7AFB85FE" w14:textId="3D68F2BA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555E38" w14:paraId="70781A0A" w14:textId="77777777">
        <w:tc>
          <w:tcPr>
            <w:tcW w:w="2310" w:type="dxa"/>
            <w:shd w:val="clear" w:color="auto" w:fill="auto"/>
          </w:tcPr>
          <w:p w14:paraId="0CA163A5" w14:textId="7E349EAF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21674</w:t>
            </w:r>
          </w:p>
        </w:tc>
        <w:tc>
          <w:tcPr>
            <w:tcW w:w="5028" w:type="dxa"/>
            <w:shd w:val="clear" w:color="auto" w:fill="auto"/>
          </w:tcPr>
          <w:p w14:paraId="2678647E" w14:textId="43B8ACF7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terminology used in the motor industry</w:t>
            </w:r>
          </w:p>
        </w:tc>
        <w:tc>
          <w:tcPr>
            <w:tcW w:w="992" w:type="dxa"/>
            <w:shd w:val="clear" w:color="auto" w:fill="auto"/>
          </w:tcPr>
          <w:p w14:paraId="73B40E69" w14:textId="1ED05048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D99CDC6" w14:textId="38A497C0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555E38" w14:paraId="4276FF7A" w14:textId="77777777">
        <w:tc>
          <w:tcPr>
            <w:tcW w:w="2310" w:type="dxa"/>
            <w:shd w:val="clear" w:color="auto" w:fill="auto"/>
          </w:tcPr>
          <w:p w14:paraId="4A8BEE2A" w14:textId="1D5E6011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29579</w:t>
            </w:r>
          </w:p>
        </w:tc>
        <w:tc>
          <w:tcPr>
            <w:tcW w:w="5028" w:type="dxa"/>
            <w:shd w:val="clear" w:color="auto" w:fill="auto"/>
          </w:tcPr>
          <w:p w14:paraId="753C96E6" w14:textId="4898324F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good work habits and safe work practices in the motor industry</w:t>
            </w:r>
          </w:p>
        </w:tc>
        <w:tc>
          <w:tcPr>
            <w:tcW w:w="992" w:type="dxa"/>
            <w:shd w:val="clear" w:color="auto" w:fill="auto"/>
          </w:tcPr>
          <w:p w14:paraId="3075E6FF" w14:textId="11CEDB24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362B9EC7" w14:textId="47B9B0C5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555E38" w14:paraId="313AF0E1" w14:textId="77777777">
        <w:tc>
          <w:tcPr>
            <w:tcW w:w="2310" w:type="dxa"/>
            <w:shd w:val="clear" w:color="auto" w:fill="auto"/>
            <w:vAlign w:val="center"/>
          </w:tcPr>
          <w:p w14:paraId="10364BEF" w14:textId="39BF545A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30478</w:t>
            </w:r>
          </w:p>
        </w:tc>
        <w:tc>
          <w:tcPr>
            <w:tcW w:w="5028" w:type="dxa"/>
            <w:shd w:val="clear" w:color="auto" w:fill="auto"/>
            <w:vAlign w:val="bottom"/>
          </w:tcPr>
          <w:p w14:paraId="0E0BC806" w14:textId="7C13D1EA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automotive lubricants</w:t>
            </w:r>
          </w:p>
        </w:tc>
        <w:tc>
          <w:tcPr>
            <w:tcW w:w="992" w:type="dxa"/>
            <w:shd w:val="clear" w:color="auto" w:fill="auto"/>
          </w:tcPr>
          <w:p w14:paraId="75054A7E" w14:textId="1F68FA51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6707CC71" w14:textId="1957B617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</w:tbl>
    <w:p w14:paraId="2CBCF9FC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0E79121E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2E4A1C14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B2599F" w14:paraId="02B769F4" w14:textId="77777777">
        <w:tc>
          <w:tcPr>
            <w:tcW w:w="9242" w:type="dxa"/>
            <w:gridSpan w:val="4"/>
            <w:shd w:val="clear" w:color="auto" w:fill="A02B93"/>
          </w:tcPr>
          <w:p w14:paraId="3B032536" w14:textId="2FD76E14" w:rsidR="00B2599F" w:rsidRDefault="00555E38" w:rsidP="00555E38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PARTS &amp; ADMINISTRATION</w:t>
            </w:r>
          </w:p>
        </w:tc>
      </w:tr>
      <w:tr w:rsidR="00B2599F" w14:paraId="2D4D98CF" w14:textId="77777777">
        <w:tc>
          <w:tcPr>
            <w:tcW w:w="9242" w:type="dxa"/>
            <w:gridSpan w:val="4"/>
            <w:shd w:val="clear" w:color="auto" w:fill="F2CEED"/>
          </w:tcPr>
          <w:p w14:paraId="5168673E" w14:textId="13817263" w:rsidR="00B2599F" w:rsidRPr="00555E38" w:rsidRDefault="00555E38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555E38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Useful for 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ākonga</w:t>
            </w:r>
            <w:r w:rsidRPr="00555E38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planning careers in parts warehousing, parts sales and vehicle sales</w:t>
            </w:r>
          </w:p>
        </w:tc>
      </w:tr>
      <w:tr w:rsidR="00B2599F" w14:paraId="239F6F35" w14:textId="77777777">
        <w:tc>
          <w:tcPr>
            <w:tcW w:w="2310" w:type="dxa"/>
            <w:shd w:val="clear" w:color="auto" w:fill="auto"/>
          </w:tcPr>
          <w:p w14:paraId="7288D8D1" w14:textId="7412E817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06F2CB1C" w14:textId="4BB0BEF1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2B669B0F" w14:textId="7C74937A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1A575688" w14:textId="6826CAE9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555E38" w14:paraId="775489DE" w14:textId="77777777">
        <w:tc>
          <w:tcPr>
            <w:tcW w:w="2310" w:type="dxa"/>
            <w:shd w:val="clear" w:color="auto" w:fill="auto"/>
          </w:tcPr>
          <w:p w14:paraId="367A08E4" w14:textId="14195605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248</w:t>
            </w:r>
          </w:p>
        </w:tc>
        <w:tc>
          <w:tcPr>
            <w:tcW w:w="5028" w:type="dxa"/>
            <w:shd w:val="clear" w:color="auto" w:fill="auto"/>
          </w:tcPr>
          <w:p w14:paraId="02B3D4FE" w14:textId="2B05C4B3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Describe an apprenticeship employment agreement for the automotive industry</w:t>
            </w:r>
          </w:p>
        </w:tc>
        <w:tc>
          <w:tcPr>
            <w:tcW w:w="992" w:type="dxa"/>
            <w:shd w:val="clear" w:color="auto" w:fill="auto"/>
          </w:tcPr>
          <w:p w14:paraId="47FED6A9" w14:textId="1757DA6D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167DE8B1" w14:textId="20634172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1</w:t>
            </w:r>
          </w:p>
        </w:tc>
      </w:tr>
      <w:tr w:rsidR="00555E38" w14:paraId="359E54B9" w14:textId="77777777">
        <w:tc>
          <w:tcPr>
            <w:tcW w:w="2310" w:type="dxa"/>
            <w:shd w:val="clear" w:color="auto" w:fill="auto"/>
          </w:tcPr>
          <w:p w14:paraId="0139F300" w14:textId="7D5C23C5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4261</w:t>
            </w:r>
          </w:p>
        </w:tc>
        <w:tc>
          <w:tcPr>
            <w:tcW w:w="5028" w:type="dxa"/>
            <w:shd w:val="clear" w:color="auto" w:fill="auto"/>
          </w:tcPr>
          <w:p w14:paraId="272C0977" w14:textId="73A519A5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Identify legal rights and obligations in relation to owning and operating a private motor vehicle</w:t>
            </w:r>
          </w:p>
        </w:tc>
        <w:tc>
          <w:tcPr>
            <w:tcW w:w="992" w:type="dxa"/>
            <w:shd w:val="clear" w:color="auto" w:fill="auto"/>
          </w:tcPr>
          <w:p w14:paraId="5F73D220" w14:textId="1FD5BCDD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79510E4B" w14:textId="65BB2FBE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3</w:t>
            </w:r>
          </w:p>
        </w:tc>
      </w:tr>
      <w:tr w:rsidR="00555E38" w14:paraId="002C1BE2" w14:textId="77777777">
        <w:tc>
          <w:tcPr>
            <w:tcW w:w="2310" w:type="dxa"/>
            <w:shd w:val="clear" w:color="auto" w:fill="auto"/>
          </w:tcPr>
          <w:p w14:paraId="16251241" w14:textId="37294DF0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21674</w:t>
            </w:r>
          </w:p>
        </w:tc>
        <w:tc>
          <w:tcPr>
            <w:tcW w:w="5028" w:type="dxa"/>
            <w:shd w:val="clear" w:color="auto" w:fill="auto"/>
          </w:tcPr>
          <w:p w14:paraId="273A014F" w14:textId="469FB2B9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terminology used in the motor industry</w:t>
            </w:r>
          </w:p>
        </w:tc>
        <w:tc>
          <w:tcPr>
            <w:tcW w:w="992" w:type="dxa"/>
            <w:shd w:val="clear" w:color="auto" w:fill="auto"/>
          </w:tcPr>
          <w:p w14:paraId="7751084A" w14:textId="7798486F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7AB801DB" w14:textId="281FB360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555E38" w14:paraId="3AEAD97C" w14:textId="77777777">
        <w:tc>
          <w:tcPr>
            <w:tcW w:w="2310" w:type="dxa"/>
            <w:shd w:val="clear" w:color="auto" w:fill="auto"/>
          </w:tcPr>
          <w:p w14:paraId="3736612D" w14:textId="4A9B530C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21701</w:t>
            </w:r>
          </w:p>
        </w:tc>
        <w:tc>
          <w:tcPr>
            <w:tcW w:w="5028" w:type="dxa"/>
            <w:shd w:val="clear" w:color="auto" w:fill="auto"/>
          </w:tcPr>
          <w:p w14:paraId="3C3ADE68" w14:textId="43CDC0AF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motor body parts and trim</w:t>
            </w:r>
          </w:p>
        </w:tc>
        <w:tc>
          <w:tcPr>
            <w:tcW w:w="992" w:type="dxa"/>
            <w:shd w:val="clear" w:color="auto" w:fill="auto"/>
          </w:tcPr>
          <w:p w14:paraId="39730297" w14:textId="4765E4CC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0C372749" w14:textId="2B073D2D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555E38" w14:paraId="3B989BB1" w14:textId="77777777">
        <w:tc>
          <w:tcPr>
            <w:tcW w:w="2310" w:type="dxa"/>
            <w:shd w:val="clear" w:color="auto" w:fill="auto"/>
          </w:tcPr>
          <w:p w14:paraId="63D76090" w14:textId="0A0927A8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29579</w:t>
            </w:r>
          </w:p>
        </w:tc>
        <w:tc>
          <w:tcPr>
            <w:tcW w:w="5028" w:type="dxa"/>
            <w:shd w:val="clear" w:color="auto" w:fill="auto"/>
          </w:tcPr>
          <w:p w14:paraId="58A0721E" w14:textId="1C4313AD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good work habits and safe work practices in the motor industry</w:t>
            </w:r>
          </w:p>
        </w:tc>
        <w:tc>
          <w:tcPr>
            <w:tcW w:w="992" w:type="dxa"/>
            <w:shd w:val="clear" w:color="auto" w:fill="auto"/>
          </w:tcPr>
          <w:p w14:paraId="1E46C1C4" w14:textId="54569DCD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1B844004" w14:textId="19F0A607" w:rsidR="00555E38" w:rsidRPr="00760338" w:rsidRDefault="00555E38" w:rsidP="00555E38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</w:tbl>
    <w:p w14:paraId="3B2442A8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1A831A16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54B84E6C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B2599F" w14:paraId="478E1153" w14:textId="77777777">
        <w:tc>
          <w:tcPr>
            <w:tcW w:w="9242" w:type="dxa"/>
            <w:gridSpan w:val="4"/>
            <w:shd w:val="clear" w:color="auto" w:fill="A02B93"/>
          </w:tcPr>
          <w:p w14:paraId="43AFBA62" w14:textId="7AE109A6" w:rsidR="00B2599F" w:rsidRDefault="00555E38" w:rsidP="00555E38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PANELBEATING</w:t>
            </w:r>
          </w:p>
        </w:tc>
      </w:tr>
      <w:tr w:rsidR="00B2599F" w14:paraId="75D7AE5B" w14:textId="77777777">
        <w:tc>
          <w:tcPr>
            <w:tcW w:w="9242" w:type="dxa"/>
            <w:gridSpan w:val="4"/>
            <w:shd w:val="clear" w:color="auto" w:fill="F2CEED"/>
          </w:tcPr>
          <w:p w14:paraId="303B812F" w14:textId="21FEF986" w:rsidR="00B2599F" w:rsidRPr="00555E38" w:rsidRDefault="00555E38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555E38">
              <w:rPr>
                <w:rFonts w:ascii="Century Gothic" w:hAnsi="Century Gothic"/>
                <w:i/>
                <w:iCs/>
                <w:szCs w:val="22"/>
                <w:lang w:val="en-US"/>
              </w:rPr>
              <w:t>Tailored pack for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ākonga</w:t>
            </w:r>
            <w:r w:rsidRPr="00555E38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planning careers as panel beaters or coachbuilders</w:t>
            </w:r>
          </w:p>
        </w:tc>
      </w:tr>
      <w:tr w:rsidR="00B2599F" w14:paraId="4A5AEB05" w14:textId="77777777">
        <w:tc>
          <w:tcPr>
            <w:tcW w:w="2310" w:type="dxa"/>
            <w:shd w:val="clear" w:color="auto" w:fill="auto"/>
          </w:tcPr>
          <w:p w14:paraId="4DA0CF8F" w14:textId="37A0CAA8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2D476C8E" w14:textId="5C69FE21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281C41A1" w14:textId="7190F0AE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5F0E803F" w14:textId="3EEE4268" w:rsidR="00B2599F" w:rsidRDefault="00555E38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B2599F" w14:paraId="48E0DFE0" w14:textId="77777777">
        <w:tc>
          <w:tcPr>
            <w:tcW w:w="2310" w:type="dxa"/>
            <w:shd w:val="clear" w:color="auto" w:fill="auto"/>
          </w:tcPr>
          <w:p w14:paraId="1CF6FB81" w14:textId="15F498A8" w:rsidR="00B2599F" w:rsidRDefault="00555E38" w:rsidP="007118D0">
            <w:pPr>
              <w:rPr>
                <w:rFonts w:ascii="Century Gothic" w:hAnsi="Century Gothic"/>
                <w:szCs w:val="22"/>
                <w:lang w:val="en-US"/>
              </w:rPr>
            </w:pPr>
            <w:r>
              <w:rPr>
                <w:rFonts w:ascii="Century Gothic" w:hAnsi="Century Gothic"/>
                <w:szCs w:val="22"/>
                <w:lang w:val="en-US"/>
              </w:rPr>
              <w:t>21693</w:t>
            </w:r>
          </w:p>
        </w:tc>
        <w:tc>
          <w:tcPr>
            <w:tcW w:w="5028" w:type="dxa"/>
            <w:shd w:val="clear" w:color="auto" w:fill="auto"/>
          </w:tcPr>
          <w:p w14:paraId="4A1B51CA" w14:textId="666E8288" w:rsidR="00B2599F" w:rsidRDefault="00555E38" w:rsidP="007118D0">
            <w:pPr>
              <w:rPr>
                <w:rFonts w:ascii="Century Gothic" w:hAnsi="Century Gothic"/>
                <w:szCs w:val="22"/>
                <w:lang w:val="en-US"/>
              </w:rPr>
            </w:pPr>
            <w:r w:rsidRPr="00555E38">
              <w:rPr>
                <w:rFonts w:ascii="Century Gothic" w:hAnsi="Century Gothic"/>
                <w:szCs w:val="22"/>
                <w:lang w:val="en-US"/>
              </w:rPr>
              <w:t>DKO tools and equipment used in the collision repair industry</w:t>
            </w:r>
          </w:p>
        </w:tc>
        <w:tc>
          <w:tcPr>
            <w:tcW w:w="992" w:type="dxa"/>
            <w:shd w:val="clear" w:color="auto" w:fill="auto"/>
          </w:tcPr>
          <w:p w14:paraId="151D88A1" w14:textId="389299A9" w:rsidR="00B2599F" w:rsidRDefault="00555E38" w:rsidP="007118D0">
            <w:pPr>
              <w:rPr>
                <w:rFonts w:ascii="Century Gothic" w:hAnsi="Century Gothic"/>
                <w:szCs w:val="22"/>
                <w:lang w:val="en-US"/>
              </w:rPr>
            </w:pPr>
            <w:r>
              <w:rPr>
                <w:rFonts w:ascii="Century Gothic" w:hAnsi="Century Gothic"/>
                <w:szCs w:val="22"/>
                <w:lang w:val="en-US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290F3E97" w14:textId="6B1DC4B4" w:rsidR="00B2599F" w:rsidRDefault="00555E38" w:rsidP="007118D0">
            <w:pPr>
              <w:rPr>
                <w:rFonts w:ascii="Century Gothic" w:hAnsi="Century Gothic"/>
                <w:szCs w:val="22"/>
                <w:lang w:val="en-US"/>
              </w:rPr>
            </w:pPr>
            <w:r>
              <w:rPr>
                <w:rFonts w:ascii="Century Gothic" w:hAnsi="Century Gothic"/>
                <w:szCs w:val="22"/>
                <w:lang w:val="en-US"/>
              </w:rPr>
              <w:t>3</w:t>
            </w:r>
          </w:p>
        </w:tc>
      </w:tr>
      <w:tr w:rsidR="00555E38" w14:paraId="4C7B2289" w14:textId="77777777">
        <w:tc>
          <w:tcPr>
            <w:tcW w:w="2310" w:type="dxa"/>
            <w:shd w:val="clear" w:color="auto" w:fill="auto"/>
          </w:tcPr>
          <w:p w14:paraId="75F976FA" w14:textId="136762CD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21701</w:t>
            </w:r>
          </w:p>
        </w:tc>
        <w:tc>
          <w:tcPr>
            <w:tcW w:w="5028" w:type="dxa"/>
            <w:shd w:val="clear" w:color="auto" w:fill="auto"/>
          </w:tcPr>
          <w:p w14:paraId="7E565685" w14:textId="00460488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motor body parts and trim</w:t>
            </w:r>
          </w:p>
        </w:tc>
        <w:tc>
          <w:tcPr>
            <w:tcW w:w="992" w:type="dxa"/>
            <w:shd w:val="clear" w:color="auto" w:fill="auto"/>
          </w:tcPr>
          <w:p w14:paraId="51421657" w14:textId="19288669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6F5FE257" w14:textId="42B93C0B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555E38" w14:paraId="3DD15CF8" w14:textId="77777777">
        <w:tc>
          <w:tcPr>
            <w:tcW w:w="2310" w:type="dxa"/>
            <w:shd w:val="clear" w:color="auto" w:fill="auto"/>
          </w:tcPr>
          <w:p w14:paraId="2AE8B039" w14:textId="1ECE928C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21718</w:t>
            </w:r>
          </w:p>
        </w:tc>
        <w:tc>
          <w:tcPr>
            <w:tcW w:w="5028" w:type="dxa"/>
            <w:shd w:val="clear" w:color="auto" w:fill="auto"/>
          </w:tcPr>
          <w:p w14:paraId="3BBD3500" w14:textId="75D8C5BF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hazardous materials used in the motor industry</w:t>
            </w:r>
          </w:p>
        </w:tc>
        <w:tc>
          <w:tcPr>
            <w:tcW w:w="992" w:type="dxa"/>
            <w:shd w:val="clear" w:color="auto" w:fill="auto"/>
          </w:tcPr>
          <w:p w14:paraId="64A726FA" w14:textId="182715C4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7B8F26D3" w14:textId="2E7AD0E7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555E38" w14:paraId="0DF9FEF5" w14:textId="77777777">
        <w:tc>
          <w:tcPr>
            <w:tcW w:w="2310" w:type="dxa"/>
            <w:shd w:val="clear" w:color="auto" w:fill="auto"/>
          </w:tcPr>
          <w:p w14:paraId="23E87AB9" w14:textId="672FAE49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29579</w:t>
            </w:r>
          </w:p>
        </w:tc>
        <w:tc>
          <w:tcPr>
            <w:tcW w:w="5028" w:type="dxa"/>
            <w:shd w:val="clear" w:color="auto" w:fill="auto"/>
          </w:tcPr>
          <w:p w14:paraId="28B8E2E0" w14:textId="2B3E1AE2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good work habits and safe work practices in the motor industry</w:t>
            </w:r>
          </w:p>
        </w:tc>
        <w:tc>
          <w:tcPr>
            <w:tcW w:w="992" w:type="dxa"/>
            <w:shd w:val="clear" w:color="auto" w:fill="auto"/>
          </w:tcPr>
          <w:p w14:paraId="57E472C8" w14:textId="089A2D51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72144077" w14:textId="1DC92E68" w:rsidR="00555E38" w:rsidRDefault="00555E38" w:rsidP="00555E38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</w:tbl>
    <w:p w14:paraId="0F8767AF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0408636A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77F93565" w14:textId="77777777" w:rsidR="005A6011" w:rsidRDefault="005A6011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B2599F" w14:paraId="085BAC67" w14:textId="77777777">
        <w:tc>
          <w:tcPr>
            <w:tcW w:w="9242" w:type="dxa"/>
            <w:gridSpan w:val="4"/>
            <w:shd w:val="clear" w:color="auto" w:fill="A02B93"/>
          </w:tcPr>
          <w:p w14:paraId="190C4FBC" w14:textId="655F92AC" w:rsidR="00B2599F" w:rsidRDefault="00555E38" w:rsidP="00EB314A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GENERAL WORKSHOP</w:t>
            </w:r>
          </w:p>
        </w:tc>
      </w:tr>
      <w:tr w:rsidR="00B2599F" w14:paraId="32E26EF1" w14:textId="77777777">
        <w:tc>
          <w:tcPr>
            <w:tcW w:w="9242" w:type="dxa"/>
            <w:gridSpan w:val="4"/>
            <w:shd w:val="clear" w:color="auto" w:fill="F2CEED"/>
          </w:tcPr>
          <w:p w14:paraId="3FF19B5F" w14:textId="2A059EE6" w:rsidR="00B2599F" w:rsidRPr="00EB314A" w:rsidRDefault="00EB314A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I</w:t>
            </w:r>
            <w:r w:rsidR="00555E38" w:rsidRPr="00EB314A">
              <w:rPr>
                <w:rFonts w:ascii="Century Gothic" w:hAnsi="Century Gothic"/>
                <w:i/>
                <w:iCs/>
                <w:szCs w:val="22"/>
                <w:lang w:val="en-US"/>
              </w:rPr>
              <w:t>ntroduces ākonga to the advanced principles of workshop emergency procedures, legislation, safety systems and welding</w:t>
            </w:r>
          </w:p>
        </w:tc>
      </w:tr>
      <w:tr w:rsidR="00B2599F" w14:paraId="11BE7E1B" w14:textId="77777777">
        <w:tc>
          <w:tcPr>
            <w:tcW w:w="2310" w:type="dxa"/>
            <w:shd w:val="clear" w:color="auto" w:fill="auto"/>
          </w:tcPr>
          <w:p w14:paraId="1BEE1C5E" w14:textId="460CD1E3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18C3158C" w14:textId="505077B8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0F1E55B5" w14:textId="6909E36E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19CABCED" w14:textId="5A3FB0A9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EB314A" w14:paraId="4F1CBB00" w14:textId="77777777">
        <w:tc>
          <w:tcPr>
            <w:tcW w:w="2310" w:type="dxa"/>
            <w:shd w:val="clear" w:color="auto" w:fill="auto"/>
          </w:tcPr>
          <w:p w14:paraId="53F89984" w14:textId="38A3070B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3856</w:t>
            </w:r>
          </w:p>
        </w:tc>
        <w:tc>
          <w:tcPr>
            <w:tcW w:w="5028" w:type="dxa"/>
            <w:shd w:val="clear" w:color="auto" w:fill="auto"/>
          </w:tcPr>
          <w:p w14:paraId="03263047" w14:textId="6151FCF9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Identify emergency procedures in the motor and related industries</w:t>
            </w:r>
          </w:p>
        </w:tc>
        <w:tc>
          <w:tcPr>
            <w:tcW w:w="992" w:type="dxa"/>
            <w:shd w:val="clear" w:color="auto" w:fill="auto"/>
          </w:tcPr>
          <w:p w14:paraId="6B16C6AB" w14:textId="2162BD57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3D074C6" w14:textId="6406871F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EB314A" w14:paraId="1C57E8DE" w14:textId="77777777">
        <w:tc>
          <w:tcPr>
            <w:tcW w:w="2310" w:type="dxa"/>
            <w:shd w:val="clear" w:color="auto" w:fill="auto"/>
          </w:tcPr>
          <w:p w14:paraId="1C3EDE7F" w14:textId="62A23AFB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5766</w:t>
            </w:r>
          </w:p>
        </w:tc>
        <w:tc>
          <w:tcPr>
            <w:tcW w:w="5028" w:type="dxa"/>
            <w:shd w:val="clear" w:color="auto" w:fill="auto"/>
          </w:tcPr>
          <w:p w14:paraId="04BD9AEF" w14:textId="77777777" w:rsidR="00EB314A" w:rsidRPr="00760338" w:rsidRDefault="00EB314A" w:rsidP="00EB314A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 xml:space="preserve">DKO motor vehicle safety systems and </w:t>
            </w:r>
          </w:p>
          <w:p w14:paraId="32EA6C67" w14:textId="78ED7DF1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working on damaged systems</w:t>
            </w:r>
          </w:p>
        </w:tc>
        <w:tc>
          <w:tcPr>
            <w:tcW w:w="992" w:type="dxa"/>
            <w:shd w:val="clear" w:color="auto" w:fill="auto"/>
          </w:tcPr>
          <w:p w14:paraId="664D8315" w14:textId="4A056C74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6AAAA66" w14:textId="4D1E792E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B314A" w14:paraId="3931B6D5" w14:textId="77777777">
        <w:tc>
          <w:tcPr>
            <w:tcW w:w="2310" w:type="dxa"/>
            <w:shd w:val="clear" w:color="auto" w:fill="auto"/>
          </w:tcPr>
          <w:p w14:paraId="738D5002" w14:textId="654B1AAF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23743</w:t>
            </w:r>
          </w:p>
        </w:tc>
        <w:tc>
          <w:tcPr>
            <w:tcW w:w="5028" w:type="dxa"/>
            <w:shd w:val="clear" w:color="auto" w:fill="auto"/>
          </w:tcPr>
          <w:p w14:paraId="0F4341E2" w14:textId="0D4BA14A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general legislation and regulations in the motor industry new for 2018</w:t>
            </w:r>
          </w:p>
        </w:tc>
        <w:tc>
          <w:tcPr>
            <w:tcW w:w="992" w:type="dxa"/>
            <w:shd w:val="clear" w:color="auto" w:fill="auto"/>
          </w:tcPr>
          <w:p w14:paraId="224336F9" w14:textId="29775512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7A0A6F5" w14:textId="62076E6D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EB314A" w14:paraId="1FB2178D" w14:textId="77777777">
        <w:tc>
          <w:tcPr>
            <w:tcW w:w="2310" w:type="dxa"/>
            <w:shd w:val="clear" w:color="auto" w:fill="auto"/>
          </w:tcPr>
          <w:p w14:paraId="6940EDF6" w14:textId="3559BBCC" w:rsidR="00EB314A" w:rsidRPr="00760338" w:rsidRDefault="00EB314A" w:rsidP="00EB314A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30570</w:t>
            </w:r>
          </w:p>
        </w:tc>
        <w:tc>
          <w:tcPr>
            <w:tcW w:w="5028" w:type="dxa"/>
            <w:shd w:val="clear" w:color="auto" w:fill="auto"/>
          </w:tcPr>
          <w:p w14:paraId="7AF5E8EE" w14:textId="4E865CE5" w:rsidR="00EB314A" w:rsidRPr="00760338" w:rsidRDefault="00EB314A" w:rsidP="00EB314A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welding in the motor industry</w:t>
            </w:r>
          </w:p>
        </w:tc>
        <w:tc>
          <w:tcPr>
            <w:tcW w:w="992" w:type="dxa"/>
            <w:shd w:val="clear" w:color="auto" w:fill="auto"/>
          </w:tcPr>
          <w:p w14:paraId="46F5E840" w14:textId="13A6AA97" w:rsidR="00EB314A" w:rsidRPr="00760338" w:rsidRDefault="00EB314A" w:rsidP="00EB314A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62DBA767" w14:textId="7BEB1DD2" w:rsidR="00EB314A" w:rsidRPr="00760338" w:rsidRDefault="00EB314A" w:rsidP="00EB314A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</w:tr>
    </w:tbl>
    <w:p w14:paraId="050A38C1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6A3FFE26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2ACCB45F" w14:textId="77777777" w:rsidR="005A6011" w:rsidRDefault="005A6011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B2599F" w14:paraId="6EE91DC7" w14:textId="77777777">
        <w:tc>
          <w:tcPr>
            <w:tcW w:w="9242" w:type="dxa"/>
            <w:gridSpan w:val="4"/>
            <w:shd w:val="clear" w:color="auto" w:fill="A02B93"/>
          </w:tcPr>
          <w:p w14:paraId="601A6031" w14:textId="69FDEAB3" w:rsidR="00B2599F" w:rsidRDefault="00EB314A" w:rsidP="00EB314A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TRANSMISSION / FINAL DRIVE / BRAKES</w:t>
            </w:r>
          </w:p>
        </w:tc>
      </w:tr>
      <w:tr w:rsidR="00B2599F" w14:paraId="22C47CEE" w14:textId="77777777">
        <w:tc>
          <w:tcPr>
            <w:tcW w:w="9242" w:type="dxa"/>
            <w:gridSpan w:val="4"/>
            <w:shd w:val="clear" w:color="auto" w:fill="F2CEED"/>
          </w:tcPr>
          <w:p w14:paraId="00283D4E" w14:textId="1C43B24C" w:rsidR="00B2599F" w:rsidRPr="00EB314A" w:rsidRDefault="00EB314A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EB314A">
              <w:rPr>
                <w:rFonts w:ascii="Century Gothic" w:hAnsi="Century Gothic"/>
                <w:i/>
                <w:iCs/>
                <w:szCs w:val="22"/>
                <w:lang w:val="en-US"/>
              </w:rPr>
              <w:t>Introduces ākonga to the advanced principles of final drives, manual transmissions and brake systems</w:t>
            </w:r>
          </w:p>
        </w:tc>
      </w:tr>
      <w:tr w:rsidR="00B2599F" w14:paraId="03EDFB5A" w14:textId="77777777">
        <w:tc>
          <w:tcPr>
            <w:tcW w:w="2310" w:type="dxa"/>
            <w:shd w:val="clear" w:color="auto" w:fill="auto"/>
          </w:tcPr>
          <w:p w14:paraId="03248FD1" w14:textId="0A7C4E5D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2CADEE96" w14:textId="356E00B7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27A6CA09" w14:textId="3E101A9B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44A18812" w14:textId="64CC9A64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EB314A" w14:paraId="4832BD1B" w14:textId="77777777">
        <w:tc>
          <w:tcPr>
            <w:tcW w:w="2310" w:type="dxa"/>
            <w:shd w:val="clear" w:color="auto" w:fill="auto"/>
          </w:tcPr>
          <w:p w14:paraId="5BD052E2" w14:textId="792D0A93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920</w:t>
            </w:r>
          </w:p>
        </w:tc>
        <w:tc>
          <w:tcPr>
            <w:tcW w:w="5028" w:type="dxa"/>
            <w:shd w:val="clear" w:color="auto" w:fill="auto"/>
          </w:tcPr>
          <w:p w14:paraId="620881DD" w14:textId="4FFBB345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Describe the construction and operation of manual and semi-automatic transmissions</w:t>
            </w:r>
          </w:p>
        </w:tc>
        <w:tc>
          <w:tcPr>
            <w:tcW w:w="992" w:type="dxa"/>
            <w:shd w:val="clear" w:color="auto" w:fill="auto"/>
          </w:tcPr>
          <w:p w14:paraId="7B6AEC59" w14:textId="0619404D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FFA1635" w14:textId="11C48279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B314A" w14:paraId="0673EF32" w14:textId="77777777">
        <w:tc>
          <w:tcPr>
            <w:tcW w:w="2310" w:type="dxa"/>
            <w:shd w:val="clear" w:color="auto" w:fill="auto"/>
          </w:tcPr>
          <w:p w14:paraId="5D8D8415" w14:textId="05AC551C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30561</w:t>
            </w:r>
          </w:p>
        </w:tc>
        <w:tc>
          <w:tcPr>
            <w:tcW w:w="5028" w:type="dxa"/>
            <w:shd w:val="clear" w:color="auto" w:fill="auto"/>
          </w:tcPr>
          <w:p w14:paraId="1910FA37" w14:textId="3F49CE5E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drivelines and final drives</w:t>
            </w:r>
          </w:p>
        </w:tc>
        <w:tc>
          <w:tcPr>
            <w:tcW w:w="992" w:type="dxa"/>
            <w:shd w:val="clear" w:color="auto" w:fill="auto"/>
          </w:tcPr>
          <w:p w14:paraId="3B5BC8A0" w14:textId="0D7EB2A9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4B2C8840" w14:textId="5098ADF3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B314A" w14:paraId="3C84CC92" w14:textId="77777777">
        <w:tc>
          <w:tcPr>
            <w:tcW w:w="2310" w:type="dxa"/>
            <w:shd w:val="clear" w:color="auto" w:fill="auto"/>
          </w:tcPr>
          <w:p w14:paraId="28AC12E1" w14:textId="668B4CA5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30568</w:t>
            </w:r>
          </w:p>
        </w:tc>
        <w:tc>
          <w:tcPr>
            <w:tcW w:w="5028" w:type="dxa"/>
            <w:shd w:val="clear" w:color="auto" w:fill="auto"/>
          </w:tcPr>
          <w:p w14:paraId="6C5D00AD" w14:textId="090838C7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brake systems</w:t>
            </w:r>
          </w:p>
        </w:tc>
        <w:tc>
          <w:tcPr>
            <w:tcW w:w="992" w:type="dxa"/>
            <w:shd w:val="clear" w:color="auto" w:fill="auto"/>
          </w:tcPr>
          <w:p w14:paraId="46EFDCDE" w14:textId="1B76CDD0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AF8F967" w14:textId="37C25BC9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</w:tbl>
    <w:p w14:paraId="627B883E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796F5F8E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7BE9454D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B2599F" w14:paraId="29D649B0" w14:textId="77777777">
        <w:tc>
          <w:tcPr>
            <w:tcW w:w="9242" w:type="dxa"/>
            <w:gridSpan w:val="4"/>
            <w:shd w:val="clear" w:color="auto" w:fill="A02B93"/>
          </w:tcPr>
          <w:p w14:paraId="71E64447" w14:textId="5B19235C" w:rsidR="00B2599F" w:rsidRDefault="00EB314A" w:rsidP="00EB314A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PETROL SYSTEMS</w:t>
            </w:r>
          </w:p>
        </w:tc>
      </w:tr>
      <w:tr w:rsidR="00B2599F" w14:paraId="49CEE5F9" w14:textId="77777777">
        <w:tc>
          <w:tcPr>
            <w:tcW w:w="9242" w:type="dxa"/>
            <w:gridSpan w:val="4"/>
            <w:shd w:val="clear" w:color="auto" w:fill="F2CEED"/>
          </w:tcPr>
          <w:p w14:paraId="1CD59C03" w14:textId="184ADD59" w:rsidR="00B2599F" w:rsidRPr="00EB314A" w:rsidRDefault="00EB314A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EB314A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Introduces 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ākonga</w:t>
            </w:r>
            <w:r w:rsidRPr="00EB314A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to advanced principles of petrol engines, vehicle emissions and cooling systems</w:t>
            </w:r>
          </w:p>
        </w:tc>
      </w:tr>
      <w:tr w:rsidR="00B2599F" w14:paraId="08AC2E39" w14:textId="77777777">
        <w:tc>
          <w:tcPr>
            <w:tcW w:w="2310" w:type="dxa"/>
            <w:shd w:val="clear" w:color="auto" w:fill="auto"/>
          </w:tcPr>
          <w:p w14:paraId="61021F37" w14:textId="2C154D33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29745F64" w14:textId="3F99FA46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707C5412" w14:textId="75D2D7B6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6CB22116" w14:textId="7D0E65B6" w:rsidR="00B2599F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EB314A" w14:paraId="136B3159" w14:textId="77777777">
        <w:tc>
          <w:tcPr>
            <w:tcW w:w="2310" w:type="dxa"/>
            <w:shd w:val="clear" w:color="auto" w:fill="auto"/>
          </w:tcPr>
          <w:p w14:paraId="50760378" w14:textId="048EA1DC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30435</w:t>
            </w:r>
          </w:p>
        </w:tc>
        <w:tc>
          <w:tcPr>
            <w:tcW w:w="5028" w:type="dxa"/>
            <w:shd w:val="clear" w:color="auto" w:fill="auto"/>
          </w:tcPr>
          <w:p w14:paraId="5A6FE65D" w14:textId="6EE4338F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Vehicle Emissions</w:t>
            </w:r>
          </w:p>
        </w:tc>
        <w:tc>
          <w:tcPr>
            <w:tcW w:w="992" w:type="dxa"/>
            <w:shd w:val="clear" w:color="auto" w:fill="auto"/>
          </w:tcPr>
          <w:p w14:paraId="11E55A79" w14:textId="439AEF75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6CCA1E2" w14:textId="29E134BF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B314A" w14:paraId="2C1E689C" w14:textId="77777777">
        <w:tc>
          <w:tcPr>
            <w:tcW w:w="2310" w:type="dxa"/>
            <w:shd w:val="clear" w:color="auto" w:fill="auto"/>
          </w:tcPr>
          <w:p w14:paraId="1250D96F" w14:textId="50F64AD0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30436</w:t>
            </w:r>
          </w:p>
        </w:tc>
        <w:tc>
          <w:tcPr>
            <w:tcW w:w="5028" w:type="dxa"/>
            <w:shd w:val="clear" w:color="auto" w:fill="auto"/>
          </w:tcPr>
          <w:p w14:paraId="42B23058" w14:textId="13A0FC16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an electronic fuel injection system</w:t>
            </w:r>
          </w:p>
        </w:tc>
        <w:tc>
          <w:tcPr>
            <w:tcW w:w="992" w:type="dxa"/>
            <w:shd w:val="clear" w:color="auto" w:fill="auto"/>
          </w:tcPr>
          <w:p w14:paraId="48F58293" w14:textId="21F38866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D9F1CBE" w14:textId="16C47192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EB314A" w14:paraId="73541463" w14:textId="77777777">
        <w:tc>
          <w:tcPr>
            <w:tcW w:w="2310" w:type="dxa"/>
            <w:shd w:val="clear" w:color="auto" w:fill="auto"/>
          </w:tcPr>
          <w:p w14:paraId="259FFC5E" w14:textId="2087ECBB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30477</w:t>
            </w:r>
          </w:p>
        </w:tc>
        <w:tc>
          <w:tcPr>
            <w:tcW w:w="5028" w:type="dxa"/>
            <w:shd w:val="clear" w:color="auto" w:fill="auto"/>
          </w:tcPr>
          <w:p w14:paraId="05A177DF" w14:textId="19918872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Petrol and Diesel Engines</w:t>
            </w:r>
          </w:p>
        </w:tc>
        <w:tc>
          <w:tcPr>
            <w:tcW w:w="992" w:type="dxa"/>
            <w:shd w:val="clear" w:color="auto" w:fill="auto"/>
          </w:tcPr>
          <w:p w14:paraId="1E8051B3" w14:textId="7F2C2DF7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3BCAEF88" w14:textId="5CEC518B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B314A" w14:paraId="297D418D" w14:textId="77777777">
        <w:tc>
          <w:tcPr>
            <w:tcW w:w="2310" w:type="dxa"/>
            <w:shd w:val="clear" w:color="auto" w:fill="auto"/>
          </w:tcPr>
          <w:p w14:paraId="7B9F0DF3" w14:textId="051E2877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30480</w:t>
            </w:r>
          </w:p>
        </w:tc>
        <w:tc>
          <w:tcPr>
            <w:tcW w:w="5028" w:type="dxa"/>
            <w:shd w:val="clear" w:color="auto" w:fill="auto"/>
          </w:tcPr>
          <w:p w14:paraId="1FE72A60" w14:textId="71031E57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automotive cooling systems and engine coolant</w:t>
            </w:r>
          </w:p>
        </w:tc>
        <w:tc>
          <w:tcPr>
            <w:tcW w:w="992" w:type="dxa"/>
            <w:shd w:val="clear" w:color="auto" w:fill="auto"/>
          </w:tcPr>
          <w:p w14:paraId="02516B89" w14:textId="1FAFE9E4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8972543" w14:textId="3AAC9417" w:rsidR="00EB314A" w:rsidRDefault="00EB314A" w:rsidP="00EB314A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</w:tbl>
    <w:p w14:paraId="14780056" w14:textId="77777777" w:rsidR="00B2599F" w:rsidRDefault="00B2599F" w:rsidP="007118D0">
      <w:pPr>
        <w:rPr>
          <w:rFonts w:ascii="Century Gothic" w:hAnsi="Century Gothic"/>
          <w:szCs w:val="22"/>
          <w:lang w:val="en-US"/>
        </w:rPr>
      </w:pPr>
    </w:p>
    <w:p w14:paraId="57018853" w14:textId="77777777" w:rsidR="00E97CC4" w:rsidRDefault="00E97CC4" w:rsidP="007118D0">
      <w:pPr>
        <w:rPr>
          <w:rFonts w:ascii="Century Gothic" w:hAnsi="Century Gothic"/>
          <w:szCs w:val="22"/>
          <w:lang w:val="en-US"/>
        </w:rPr>
      </w:pPr>
    </w:p>
    <w:p w14:paraId="2F820E3C" w14:textId="77777777" w:rsidR="00EB314A" w:rsidRDefault="00EB314A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5053"/>
        <w:gridCol w:w="1041"/>
        <w:gridCol w:w="863"/>
      </w:tblGrid>
      <w:tr w:rsidR="00EB314A" w14:paraId="272DF9B8" w14:textId="77777777">
        <w:tc>
          <w:tcPr>
            <w:tcW w:w="9242" w:type="dxa"/>
            <w:gridSpan w:val="4"/>
            <w:shd w:val="clear" w:color="auto" w:fill="A02B93"/>
          </w:tcPr>
          <w:p w14:paraId="7C3F65B6" w14:textId="76EED8E1" w:rsidR="00EB314A" w:rsidRDefault="00EB314A" w:rsidP="00E97CC4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DIESEL SYSTEMS</w:t>
            </w:r>
          </w:p>
        </w:tc>
      </w:tr>
      <w:tr w:rsidR="00EB314A" w14:paraId="718162A0" w14:textId="77777777">
        <w:tc>
          <w:tcPr>
            <w:tcW w:w="9242" w:type="dxa"/>
            <w:gridSpan w:val="4"/>
            <w:shd w:val="clear" w:color="auto" w:fill="F2CEED"/>
          </w:tcPr>
          <w:p w14:paraId="29D1D266" w14:textId="15B0875A" w:rsidR="00EB314A" w:rsidRPr="00EB314A" w:rsidRDefault="00EB314A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EB314A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Introduces </w:t>
            </w:r>
            <w:r>
              <w:rPr>
                <w:rFonts w:ascii="Century Gothic" w:hAnsi="Century Gothic"/>
                <w:i/>
                <w:iCs/>
                <w:szCs w:val="22"/>
                <w:lang w:val="en-US"/>
              </w:rPr>
              <w:t>ākonga</w:t>
            </w:r>
            <w:r w:rsidRPr="00EB314A">
              <w:rPr>
                <w:rFonts w:ascii="Century Gothic" w:hAnsi="Century Gothic"/>
                <w:i/>
                <w:iCs/>
                <w:szCs w:val="22"/>
                <w:lang w:val="en-US"/>
              </w:rPr>
              <w:t xml:space="preserve"> to advanced principles of diesel engines, vehicle emissions and cooling systems</w:t>
            </w:r>
          </w:p>
        </w:tc>
      </w:tr>
      <w:tr w:rsidR="00EB314A" w14:paraId="1B1469B2" w14:textId="77777777">
        <w:tc>
          <w:tcPr>
            <w:tcW w:w="2285" w:type="dxa"/>
            <w:shd w:val="clear" w:color="auto" w:fill="auto"/>
          </w:tcPr>
          <w:p w14:paraId="3CA0494D" w14:textId="4FE924CA" w:rsidR="00EB314A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53" w:type="dxa"/>
            <w:shd w:val="clear" w:color="auto" w:fill="auto"/>
          </w:tcPr>
          <w:p w14:paraId="6C28D1E2" w14:textId="04586C38" w:rsidR="00EB314A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1041" w:type="dxa"/>
            <w:shd w:val="clear" w:color="auto" w:fill="auto"/>
          </w:tcPr>
          <w:p w14:paraId="7508ACCE" w14:textId="639694E0" w:rsidR="00EB314A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863" w:type="dxa"/>
            <w:shd w:val="clear" w:color="auto" w:fill="auto"/>
          </w:tcPr>
          <w:p w14:paraId="68DA55A4" w14:textId="2DE1E880" w:rsidR="00EB314A" w:rsidRDefault="00EB314A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E97CC4" w14:paraId="30298DC5" w14:textId="77777777">
        <w:tc>
          <w:tcPr>
            <w:tcW w:w="2285" w:type="dxa"/>
            <w:shd w:val="clear" w:color="auto" w:fill="auto"/>
          </w:tcPr>
          <w:p w14:paraId="79278177" w14:textId="09CE651E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30435</w:t>
            </w:r>
          </w:p>
        </w:tc>
        <w:tc>
          <w:tcPr>
            <w:tcW w:w="5053" w:type="dxa"/>
            <w:shd w:val="clear" w:color="auto" w:fill="auto"/>
          </w:tcPr>
          <w:p w14:paraId="7B9EAE15" w14:textId="4E09D5BD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Vehicle Emissions</w:t>
            </w:r>
          </w:p>
        </w:tc>
        <w:tc>
          <w:tcPr>
            <w:tcW w:w="1041" w:type="dxa"/>
            <w:shd w:val="clear" w:color="auto" w:fill="auto"/>
          </w:tcPr>
          <w:p w14:paraId="11896593" w14:textId="6A598315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5F0A7B50" w14:textId="0706AB27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97CC4" w14:paraId="4E18E0E8" w14:textId="77777777">
        <w:tc>
          <w:tcPr>
            <w:tcW w:w="2285" w:type="dxa"/>
            <w:shd w:val="clear" w:color="auto" w:fill="auto"/>
          </w:tcPr>
          <w:p w14:paraId="45309303" w14:textId="3F33B1C4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30437</w:t>
            </w:r>
          </w:p>
        </w:tc>
        <w:tc>
          <w:tcPr>
            <w:tcW w:w="5053" w:type="dxa"/>
            <w:shd w:val="clear" w:color="auto" w:fill="auto"/>
          </w:tcPr>
          <w:p w14:paraId="7384A8C3" w14:textId="3D3773C3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the operation of diesel fuel systems</w:t>
            </w:r>
          </w:p>
        </w:tc>
        <w:tc>
          <w:tcPr>
            <w:tcW w:w="1041" w:type="dxa"/>
            <w:shd w:val="clear" w:color="auto" w:fill="auto"/>
          </w:tcPr>
          <w:p w14:paraId="434B3667" w14:textId="1360C53A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3772E71C" w14:textId="027AFD31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  <w:tr w:rsidR="00E97CC4" w14:paraId="3911BD62" w14:textId="77777777">
        <w:tc>
          <w:tcPr>
            <w:tcW w:w="2285" w:type="dxa"/>
            <w:shd w:val="clear" w:color="auto" w:fill="auto"/>
          </w:tcPr>
          <w:p w14:paraId="2B7905EA" w14:textId="211A533A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30477</w:t>
            </w:r>
          </w:p>
        </w:tc>
        <w:tc>
          <w:tcPr>
            <w:tcW w:w="5053" w:type="dxa"/>
            <w:shd w:val="clear" w:color="auto" w:fill="auto"/>
          </w:tcPr>
          <w:p w14:paraId="5CE4AF7B" w14:textId="09F7A074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Petrol and Diesel Engines</w:t>
            </w:r>
          </w:p>
        </w:tc>
        <w:tc>
          <w:tcPr>
            <w:tcW w:w="1041" w:type="dxa"/>
            <w:shd w:val="clear" w:color="auto" w:fill="auto"/>
          </w:tcPr>
          <w:p w14:paraId="4C2CFAD8" w14:textId="7BD34772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749FFF4A" w14:textId="7368E14A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97CC4" w14:paraId="1D256E47" w14:textId="77777777">
        <w:tc>
          <w:tcPr>
            <w:tcW w:w="2285" w:type="dxa"/>
            <w:shd w:val="clear" w:color="auto" w:fill="auto"/>
          </w:tcPr>
          <w:p w14:paraId="789B2A0C" w14:textId="44166315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30480</w:t>
            </w:r>
          </w:p>
        </w:tc>
        <w:tc>
          <w:tcPr>
            <w:tcW w:w="5053" w:type="dxa"/>
            <w:shd w:val="clear" w:color="auto" w:fill="auto"/>
          </w:tcPr>
          <w:p w14:paraId="73A8F934" w14:textId="29E3FF89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automotive cooling systems and engine coolant</w:t>
            </w:r>
          </w:p>
        </w:tc>
        <w:tc>
          <w:tcPr>
            <w:tcW w:w="1041" w:type="dxa"/>
            <w:shd w:val="clear" w:color="auto" w:fill="auto"/>
          </w:tcPr>
          <w:p w14:paraId="346D40FE" w14:textId="2ACEFB9E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863" w:type="dxa"/>
            <w:shd w:val="clear" w:color="auto" w:fill="auto"/>
          </w:tcPr>
          <w:p w14:paraId="5E6328E9" w14:textId="6197B5DC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</w:tbl>
    <w:p w14:paraId="1618603B" w14:textId="77777777" w:rsidR="00E97CC4" w:rsidRDefault="00E97CC4" w:rsidP="007118D0">
      <w:pPr>
        <w:rPr>
          <w:rFonts w:ascii="Century Gothic" w:hAnsi="Century Gothic"/>
          <w:szCs w:val="22"/>
          <w:lang w:val="en-US"/>
        </w:rPr>
      </w:pPr>
    </w:p>
    <w:p w14:paraId="1C685F7C" w14:textId="77777777" w:rsidR="00E97CC4" w:rsidRDefault="00E97CC4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E97CC4" w14:paraId="109D2FEF" w14:textId="77777777">
        <w:tc>
          <w:tcPr>
            <w:tcW w:w="9242" w:type="dxa"/>
            <w:gridSpan w:val="4"/>
            <w:shd w:val="clear" w:color="auto" w:fill="A02B93"/>
          </w:tcPr>
          <w:p w14:paraId="342BD528" w14:textId="6A1E578A" w:rsidR="00E97CC4" w:rsidRDefault="00E97CC4" w:rsidP="00E97CC4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AUTO ELECTRICAL SYSTEMS</w:t>
            </w:r>
          </w:p>
        </w:tc>
      </w:tr>
      <w:tr w:rsidR="00E97CC4" w14:paraId="56DA9D3D" w14:textId="77777777">
        <w:tc>
          <w:tcPr>
            <w:tcW w:w="9242" w:type="dxa"/>
            <w:gridSpan w:val="4"/>
            <w:shd w:val="clear" w:color="auto" w:fill="F2CEED"/>
          </w:tcPr>
          <w:p w14:paraId="7944937A" w14:textId="71C8285A" w:rsidR="00E97CC4" w:rsidRPr="00E97CC4" w:rsidRDefault="00E97CC4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E97CC4">
              <w:rPr>
                <w:rFonts w:ascii="Century Gothic" w:hAnsi="Century Gothic"/>
                <w:i/>
                <w:iCs/>
                <w:szCs w:val="22"/>
                <w:lang w:val="en-US"/>
              </w:rPr>
              <w:t>Introduces ākonga to the advanced principles of charging, starting and ignition systems</w:t>
            </w:r>
          </w:p>
        </w:tc>
      </w:tr>
      <w:tr w:rsidR="00E97CC4" w14:paraId="2A1889C7" w14:textId="77777777">
        <w:tc>
          <w:tcPr>
            <w:tcW w:w="2310" w:type="dxa"/>
            <w:shd w:val="clear" w:color="auto" w:fill="auto"/>
          </w:tcPr>
          <w:p w14:paraId="39124687" w14:textId="697CCF6D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0D2876F9" w14:textId="7FCA32BE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6468DE56" w14:textId="5FAB8D90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262665B5" w14:textId="645A4C7C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E97CC4" w14:paraId="1FD30AB4" w14:textId="77777777">
        <w:tc>
          <w:tcPr>
            <w:tcW w:w="2310" w:type="dxa"/>
            <w:shd w:val="clear" w:color="auto" w:fill="auto"/>
          </w:tcPr>
          <w:p w14:paraId="0A6A538A" w14:textId="2E1783E0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5766</w:t>
            </w:r>
          </w:p>
        </w:tc>
        <w:tc>
          <w:tcPr>
            <w:tcW w:w="5028" w:type="dxa"/>
            <w:shd w:val="clear" w:color="auto" w:fill="auto"/>
          </w:tcPr>
          <w:p w14:paraId="572AF51A" w14:textId="77777777" w:rsidR="00E97CC4" w:rsidRPr="00760338" w:rsidRDefault="00E97CC4" w:rsidP="00E97CC4">
            <w:pPr>
              <w:rPr>
                <w:rFonts w:ascii="Century Gothic" w:hAnsi="Century Gothic"/>
                <w:color w:val="000000"/>
                <w:szCs w:val="22"/>
                <w:lang w:val="en-NZ" w:eastAsia="en-NZ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 xml:space="preserve">DKO motor vehicle safety systems and </w:t>
            </w:r>
          </w:p>
          <w:p w14:paraId="2C138A1C" w14:textId="2609C049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working on damaged systems</w:t>
            </w:r>
          </w:p>
        </w:tc>
        <w:tc>
          <w:tcPr>
            <w:tcW w:w="992" w:type="dxa"/>
            <w:shd w:val="clear" w:color="auto" w:fill="auto"/>
          </w:tcPr>
          <w:p w14:paraId="04A617C3" w14:textId="5F228231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72EA412B" w14:textId="49E96B31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97CC4" w14:paraId="47A21645" w14:textId="77777777">
        <w:tc>
          <w:tcPr>
            <w:tcW w:w="2310" w:type="dxa"/>
            <w:shd w:val="clear" w:color="auto" w:fill="auto"/>
          </w:tcPr>
          <w:p w14:paraId="7E4E6D6F" w14:textId="7F78284E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30563</w:t>
            </w:r>
          </w:p>
        </w:tc>
        <w:tc>
          <w:tcPr>
            <w:tcW w:w="5028" w:type="dxa"/>
            <w:shd w:val="clear" w:color="auto" w:fill="auto"/>
          </w:tcPr>
          <w:p w14:paraId="21C9378F" w14:textId="3FAF2A14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automotive charging and starting systems</w:t>
            </w:r>
          </w:p>
        </w:tc>
        <w:tc>
          <w:tcPr>
            <w:tcW w:w="992" w:type="dxa"/>
            <w:shd w:val="clear" w:color="auto" w:fill="auto"/>
          </w:tcPr>
          <w:p w14:paraId="3F6522B8" w14:textId="3DEE10EA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25F1C868" w14:textId="710BBE11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4</w:t>
            </w:r>
          </w:p>
        </w:tc>
      </w:tr>
      <w:tr w:rsidR="00E97CC4" w14:paraId="0DA5E2E4" w14:textId="77777777">
        <w:tc>
          <w:tcPr>
            <w:tcW w:w="2310" w:type="dxa"/>
            <w:shd w:val="clear" w:color="auto" w:fill="auto"/>
          </w:tcPr>
          <w:p w14:paraId="303D42C3" w14:textId="5D0C324A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30574</w:t>
            </w:r>
          </w:p>
        </w:tc>
        <w:tc>
          <w:tcPr>
            <w:tcW w:w="5028" w:type="dxa"/>
            <w:shd w:val="clear" w:color="auto" w:fill="auto"/>
          </w:tcPr>
          <w:p w14:paraId="393709AF" w14:textId="37F22044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DKO ignition systems</w:t>
            </w:r>
          </w:p>
        </w:tc>
        <w:tc>
          <w:tcPr>
            <w:tcW w:w="992" w:type="dxa"/>
            <w:shd w:val="clear" w:color="auto" w:fill="auto"/>
          </w:tcPr>
          <w:p w14:paraId="0F7B460F" w14:textId="5ECCB34F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073B6BDE" w14:textId="6E07B909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</w:tr>
    </w:tbl>
    <w:p w14:paraId="085E7F51" w14:textId="77777777" w:rsidR="00E97CC4" w:rsidRDefault="00E97CC4" w:rsidP="007118D0">
      <w:pPr>
        <w:rPr>
          <w:rFonts w:ascii="Century Gothic" w:hAnsi="Century Gothic"/>
          <w:szCs w:val="22"/>
          <w:lang w:val="en-US"/>
        </w:rPr>
      </w:pPr>
    </w:p>
    <w:p w14:paraId="381399EE" w14:textId="77777777" w:rsidR="00E97CC4" w:rsidRDefault="00E97CC4" w:rsidP="007118D0">
      <w:pPr>
        <w:rPr>
          <w:rFonts w:ascii="Century Gothic" w:hAnsi="Century Gothic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5028"/>
        <w:gridCol w:w="992"/>
        <w:gridCol w:w="912"/>
      </w:tblGrid>
      <w:tr w:rsidR="00E97CC4" w14:paraId="17C8388E" w14:textId="77777777">
        <w:tc>
          <w:tcPr>
            <w:tcW w:w="9242" w:type="dxa"/>
            <w:gridSpan w:val="4"/>
            <w:shd w:val="clear" w:color="auto" w:fill="A02B93"/>
          </w:tcPr>
          <w:p w14:paraId="22079412" w14:textId="55270C8F" w:rsidR="00E97CC4" w:rsidRDefault="00E97CC4" w:rsidP="00E97CC4">
            <w:pPr>
              <w:pStyle w:val="Heading1"/>
              <w:jc w:val="center"/>
              <w:rPr>
                <w:lang w:val="en-US"/>
              </w:rPr>
            </w:pPr>
            <w:r>
              <w:rPr>
                <w:lang w:val="en-US"/>
              </w:rPr>
              <w:t>WORK &amp; LIFE SKILLS</w:t>
            </w:r>
          </w:p>
        </w:tc>
      </w:tr>
      <w:tr w:rsidR="00E97CC4" w14:paraId="475ABCCE" w14:textId="77777777">
        <w:tc>
          <w:tcPr>
            <w:tcW w:w="9242" w:type="dxa"/>
            <w:gridSpan w:val="4"/>
            <w:shd w:val="clear" w:color="auto" w:fill="F2CEED"/>
          </w:tcPr>
          <w:p w14:paraId="772E5408" w14:textId="2FEF9697" w:rsidR="00E97CC4" w:rsidRPr="00E97CC4" w:rsidRDefault="00E97CC4" w:rsidP="007118D0">
            <w:pPr>
              <w:rPr>
                <w:rFonts w:ascii="Century Gothic" w:hAnsi="Century Gothic"/>
                <w:i/>
                <w:iCs/>
                <w:szCs w:val="22"/>
                <w:lang w:val="en-US"/>
              </w:rPr>
            </w:pPr>
            <w:r w:rsidRPr="00E97CC4">
              <w:rPr>
                <w:rFonts w:ascii="Century Gothic" w:hAnsi="Century Gothic"/>
                <w:i/>
                <w:iCs/>
                <w:szCs w:val="22"/>
                <w:lang w:val="en-US"/>
              </w:rPr>
              <w:t>Standalone units are written with an automotive focus and include key work and life skills.</w:t>
            </w:r>
          </w:p>
        </w:tc>
      </w:tr>
      <w:tr w:rsidR="00E97CC4" w14:paraId="3E45F416" w14:textId="77777777">
        <w:tc>
          <w:tcPr>
            <w:tcW w:w="2310" w:type="dxa"/>
            <w:shd w:val="clear" w:color="auto" w:fill="auto"/>
          </w:tcPr>
          <w:p w14:paraId="6ED2D7AD" w14:textId="32F5427F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Unit</w:t>
            </w:r>
          </w:p>
        </w:tc>
        <w:tc>
          <w:tcPr>
            <w:tcW w:w="5028" w:type="dxa"/>
            <w:shd w:val="clear" w:color="auto" w:fill="auto"/>
          </w:tcPr>
          <w:p w14:paraId="29A8FB9D" w14:textId="6028B5D1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Title</w:t>
            </w:r>
          </w:p>
        </w:tc>
        <w:tc>
          <w:tcPr>
            <w:tcW w:w="992" w:type="dxa"/>
            <w:shd w:val="clear" w:color="auto" w:fill="auto"/>
          </w:tcPr>
          <w:p w14:paraId="52C981F0" w14:textId="4D811A78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Level</w:t>
            </w:r>
          </w:p>
        </w:tc>
        <w:tc>
          <w:tcPr>
            <w:tcW w:w="912" w:type="dxa"/>
            <w:shd w:val="clear" w:color="auto" w:fill="auto"/>
          </w:tcPr>
          <w:p w14:paraId="178AAE1B" w14:textId="611453F4" w:rsidR="00E97CC4" w:rsidRDefault="00E97CC4" w:rsidP="007118D0">
            <w:pP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color w:val="A02B93"/>
                <w:szCs w:val="22"/>
                <w:lang w:val="en-US"/>
              </w:rPr>
              <w:t>Credit</w:t>
            </w:r>
          </w:p>
        </w:tc>
      </w:tr>
      <w:tr w:rsidR="00E97CC4" w14:paraId="1E7B7716" w14:textId="77777777">
        <w:tc>
          <w:tcPr>
            <w:tcW w:w="2310" w:type="dxa"/>
            <w:shd w:val="clear" w:color="auto" w:fill="auto"/>
          </w:tcPr>
          <w:p w14:paraId="1CB1C543" w14:textId="71186E3D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4261</w:t>
            </w:r>
          </w:p>
        </w:tc>
        <w:tc>
          <w:tcPr>
            <w:tcW w:w="5028" w:type="dxa"/>
            <w:shd w:val="clear" w:color="auto" w:fill="auto"/>
          </w:tcPr>
          <w:p w14:paraId="6AE969F0" w14:textId="514A0562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Identify legal rights and obligations in relation to owning and operating a private motor vehicle</w:t>
            </w:r>
          </w:p>
        </w:tc>
        <w:tc>
          <w:tcPr>
            <w:tcW w:w="992" w:type="dxa"/>
            <w:shd w:val="clear" w:color="auto" w:fill="auto"/>
          </w:tcPr>
          <w:p w14:paraId="17920AC9" w14:textId="1FBD57BF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8B47864" w14:textId="3DDBF761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szCs w:val="22"/>
                <w:lang w:val="en-US"/>
              </w:rPr>
              <w:t>3</w:t>
            </w:r>
          </w:p>
        </w:tc>
      </w:tr>
      <w:tr w:rsidR="00E97CC4" w14:paraId="3004DCCB" w14:textId="77777777">
        <w:tc>
          <w:tcPr>
            <w:tcW w:w="2310" w:type="dxa"/>
            <w:shd w:val="clear" w:color="auto" w:fill="auto"/>
          </w:tcPr>
          <w:p w14:paraId="019449E8" w14:textId="326528D4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12349</w:t>
            </w:r>
          </w:p>
        </w:tc>
        <w:tc>
          <w:tcPr>
            <w:tcW w:w="5028" w:type="dxa"/>
            <w:shd w:val="clear" w:color="auto" w:fill="auto"/>
          </w:tcPr>
          <w:p w14:paraId="30E404A0" w14:textId="6DDC13D2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Demonstrate Knowledge Of (DKO) time management</w:t>
            </w:r>
          </w:p>
        </w:tc>
        <w:tc>
          <w:tcPr>
            <w:tcW w:w="992" w:type="dxa"/>
            <w:shd w:val="clear" w:color="auto" w:fill="auto"/>
          </w:tcPr>
          <w:p w14:paraId="36924292" w14:textId="2EF15215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2410B538" w14:textId="7AE6AD97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3</w:t>
            </w:r>
          </w:p>
        </w:tc>
      </w:tr>
      <w:tr w:rsidR="00E97CC4" w14:paraId="0EFAC177" w14:textId="77777777">
        <w:tc>
          <w:tcPr>
            <w:tcW w:w="2310" w:type="dxa"/>
            <w:shd w:val="clear" w:color="auto" w:fill="auto"/>
          </w:tcPr>
          <w:p w14:paraId="45971B1B" w14:textId="53CD7B42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15408</w:t>
            </w:r>
          </w:p>
        </w:tc>
        <w:tc>
          <w:tcPr>
            <w:tcW w:w="5028" w:type="dxa"/>
            <w:shd w:val="clear" w:color="auto" w:fill="auto"/>
          </w:tcPr>
          <w:p w14:paraId="50F7BFF6" w14:textId="01C275FC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Safe motoring vehicle requirements and general locations of systems and components</w:t>
            </w:r>
          </w:p>
        </w:tc>
        <w:tc>
          <w:tcPr>
            <w:tcW w:w="992" w:type="dxa"/>
            <w:shd w:val="clear" w:color="auto" w:fill="auto"/>
          </w:tcPr>
          <w:p w14:paraId="4B8C2273" w14:textId="1C350789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A1266B3" w14:textId="396ED516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noProof/>
                <w:szCs w:val="22"/>
                <w:lang w:eastAsia="en-NZ"/>
              </w:rPr>
              <w:t>4</w:t>
            </w:r>
          </w:p>
        </w:tc>
      </w:tr>
      <w:tr w:rsidR="00E97CC4" w14:paraId="20C0FC4C" w14:textId="77777777">
        <w:tc>
          <w:tcPr>
            <w:tcW w:w="2310" w:type="dxa"/>
            <w:shd w:val="clear" w:color="auto" w:fill="auto"/>
          </w:tcPr>
          <w:p w14:paraId="44DC9CF1" w14:textId="19F6FFC4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21857</w:t>
            </w:r>
          </w:p>
        </w:tc>
        <w:tc>
          <w:tcPr>
            <w:tcW w:w="5028" w:type="dxa"/>
            <w:shd w:val="clear" w:color="auto" w:fill="auto"/>
          </w:tcPr>
          <w:p w14:paraId="5E7D918E" w14:textId="33BEBC20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Identify the occupational areas and structure of the New Zealand motor industry</w:t>
            </w:r>
          </w:p>
        </w:tc>
        <w:tc>
          <w:tcPr>
            <w:tcW w:w="992" w:type="dxa"/>
            <w:shd w:val="clear" w:color="auto" w:fill="auto"/>
          </w:tcPr>
          <w:p w14:paraId="1245E3C8" w14:textId="3743DAC3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1E40386A" w14:textId="412C3B17" w:rsidR="00E97CC4" w:rsidRDefault="00E97CC4" w:rsidP="00E97CC4">
            <w:pPr>
              <w:rPr>
                <w:rFonts w:ascii="Century Gothic" w:hAnsi="Century Gothic"/>
                <w:szCs w:val="22"/>
                <w:lang w:val="en-US"/>
              </w:rPr>
            </w:pPr>
            <w:r w:rsidRPr="00760338">
              <w:rPr>
                <w:rFonts w:ascii="Century Gothic" w:hAnsi="Century Gothic"/>
                <w:color w:val="000000"/>
                <w:szCs w:val="22"/>
                <w:lang w:val="en-NZ" w:eastAsia="en-NZ"/>
              </w:rPr>
              <w:t>2</w:t>
            </w:r>
          </w:p>
        </w:tc>
      </w:tr>
    </w:tbl>
    <w:p w14:paraId="5401E3A8" w14:textId="77777777" w:rsidR="00E97CC4" w:rsidRPr="00760338" w:rsidRDefault="00E97CC4" w:rsidP="007118D0">
      <w:pPr>
        <w:rPr>
          <w:rFonts w:ascii="Century Gothic" w:hAnsi="Century Gothic"/>
          <w:szCs w:val="22"/>
          <w:lang w:val="en-US"/>
        </w:rPr>
      </w:pPr>
    </w:p>
    <w:sectPr w:rsidR="00E97CC4" w:rsidRPr="00760338" w:rsidSect="001507B2">
      <w:headerReference w:type="default" r:id="rId12"/>
      <w:headerReference w:type="first" r:id="rId13"/>
      <w:pgSz w:w="11906" w:h="16838"/>
      <w:pgMar w:top="1588" w:right="1440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B2DE" w14:textId="77777777" w:rsidR="00834A61" w:rsidRDefault="00834A61" w:rsidP="00051A7E">
      <w:r>
        <w:separator/>
      </w:r>
    </w:p>
  </w:endnote>
  <w:endnote w:type="continuationSeparator" w:id="0">
    <w:p w14:paraId="3061C0FB" w14:textId="77777777" w:rsidR="00834A61" w:rsidRDefault="00834A61" w:rsidP="00051A7E">
      <w:r>
        <w:continuationSeparator/>
      </w:r>
    </w:p>
  </w:endnote>
  <w:endnote w:type="continuationNotice" w:id="1">
    <w:p w14:paraId="60D4BB20" w14:textId="77777777" w:rsidR="0088016D" w:rsidRDefault="00880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A7B8" w14:textId="77777777" w:rsidR="00834A61" w:rsidRDefault="00834A61" w:rsidP="00051A7E">
      <w:r>
        <w:separator/>
      </w:r>
    </w:p>
  </w:footnote>
  <w:footnote w:type="continuationSeparator" w:id="0">
    <w:p w14:paraId="0F00E17B" w14:textId="77777777" w:rsidR="00834A61" w:rsidRDefault="00834A61" w:rsidP="00051A7E">
      <w:r>
        <w:continuationSeparator/>
      </w:r>
    </w:p>
  </w:footnote>
  <w:footnote w:type="continuationNotice" w:id="1">
    <w:p w14:paraId="624FED26" w14:textId="77777777" w:rsidR="0088016D" w:rsidRDefault="00880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88B2" w14:textId="77777777" w:rsidR="001507B2" w:rsidRDefault="00AC3047" w:rsidP="001507B2">
    <w:pPr>
      <w:pStyle w:val="Header"/>
      <w:jc w:val="right"/>
    </w:pPr>
    <w:r>
      <w:rPr>
        <w:noProof/>
      </w:rPr>
      <w:pict w14:anchorId="132EAF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40.85pt;margin-top:-20.7pt;width:59.85pt;height:57.15pt;z-index:251658241;visibility:visible">
          <v:imagedata r:id="rId1" o:title="TeKura Vertical rgb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8703" w14:textId="77777777" w:rsidR="00F70874" w:rsidRDefault="00AC3047">
    <w:pPr>
      <w:pStyle w:val="Header"/>
    </w:pPr>
    <w:r>
      <w:rPr>
        <w:noProof/>
      </w:rPr>
      <w:pict w14:anchorId="011483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5" type="#_x0000_t75" style="position:absolute;margin-left:428.1pt;margin-top:-19.2pt;width:59.85pt;height:57.15pt;z-index:251658240;visibility:visible">
          <v:imagedata r:id="rId1" o:title="TeKura Vertical 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BC1"/>
    <w:multiLevelType w:val="hybridMultilevel"/>
    <w:tmpl w:val="A2D44B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B4FD9"/>
    <w:multiLevelType w:val="hybridMultilevel"/>
    <w:tmpl w:val="049896E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A2D5347"/>
    <w:multiLevelType w:val="hybridMultilevel"/>
    <w:tmpl w:val="87A64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C05FC"/>
    <w:multiLevelType w:val="hybridMultilevel"/>
    <w:tmpl w:val="68DEAD66"/>
    <w:lvl w:ilvl="0" w:tplc="57604FE0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547F0"/>
    <w:multiLevelType w:val="hybridMultilevel"/>
    <w:tmpl w:val="298C46AE"/>
    <w:lvl w:ilvl="0" w:tplc="57604FE0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845827">
    <w:abstractNumId w:val="2"/>
  </w:num>
  <w:num w:numId="2" w16cid:durableId="186481855">
    <w:abstractNumId w:val="0"/>
  </w:num>
  <w:num w:numId="3" w16cid:durableId="2098938684">
    <w:abstractNumId w:val="1"/>
  </w:num>
  <w:num w:numId="4" w16cid:durableId="451436574">
    <w:abstractNumId w:val="3"/>
  </w:num>
  <w:num w:numId="5" w16cid:durableId="414129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B0"/>
    <w:rsid w:val="000017F2"/>
    <w:rsid w:val="00024AB6"/>
    <w:rsid w:val="00024B86"/>
    <w:rsid w:val="00026D6C"/>
    <w:rsid w:val="00051A7E"/>
    <w:rsid w:val="000877F8"/>
    <w:rsid w:val="00087FC6"/>
    <w:rsid w:val="000926D4"/>
    <w:rsid w:val="000A5895"/>
    <w:rsid w:val="000D2ADE"/>
    <w:rsid w:val="00102CC0"/>
    <w:rsid w:val="0012337F"/>
    <w:rsid w:val="001507B2"/>
    <w:rsid w:val="001552A6"/>
    <w:rsid w:val="00161733"/>
    <w:rsid w:val="0017207F"/>
    <w:rsid w:val="001F29EB"/>
    <w:rsid w:val="00215C5D"/>
    <w:rsid w:val="00217ABA"/>
    <w:rsid w:val="0022024E"/>
    <w:rsid w:val="002445AD"/>
    <w:rsid w:val="00254B30"/>
    <w:rsid w:val="00254DE9"/>
    <w:rsid w:val="002565FE"/>
    <w:rsid w:val="00277A39"/>
    <w:rsid w:val="00283F5D"/>
    <w:rsid w:val="002A5E80"/>
    <w:rsid w:val="002B2832"/>
    <w:rsid w:val="002C0AB3"/>
    <w:rsid w:val="002E6D7A"/>
    <w:rsid w:val="00301EF2"/>
    <w:rsid w:val="0033235F"/>
    <w:rsid w:val="0035331A"/>
    <w:rsid w:val="00383916"/>
    <w:rsid w:val="003A1A01"/>
    <w:rsid w:val="003A1DD7"/>
    <w:rsid w:val="003B75CE"/>
    <w:rsid w:val="003C44FD"/>
    <w:rsid w:val="003C6422"/>
    <w:rsid w:val="003E2A89"/>
    <w:rsid w:val="00407507"/>
    <w:rsid w:val="004178E3"/>
    <w:rsid w:val="00457D6B"/>
    <w:rsid w:val="00480893"/>
    <w:rsid w:val="00495656"/>
    <w:rsid w:val="00495B16"/>
    <w:rsid w:val="004B12A3"/>
    <w:rsid w:val="004C19CF"/>
    <w:rsid w:val="004D3A6B"/>
    <w:rsid w:val="00500DFE"/>
    <w:rsid w:val="00512ECF"/>
    <w:rsid w:val="00555E38"/>
    <w:rsid w:val="00556E45"/>
    <w:rsid w:val="00560BCA"/>
    <w:rsid w:val="0056416C"/>
    <w:rsid w:val="00565C20"/>
    <w:rsid w:val="005A01B8"/>
    <w:rsid w:val="005A2ED7"/>
    <w:rsid w:val="005A3FB9"/>
    <w:rsid w:val="005A6011"/>
    <w:rsid w:val="005D1D4B"/>
    <w:rsid w:val="005E72F5"/>
    <w:rsid w:val="005F4CB0"/>
    <w:rsid w:val="00663C70"/>
    <w:rsid w:val="006C7C73"/>
    <w:rsid w:val="00704959"/>
    <w:rsid w:val="007118D0"/>
    <w:rsid w:val="00721738"/>
    <w:rsid w:val="00727056"/>
    <w:rsid w:val="0073355E"/>
    <w:rsid w:val="00760338"/>
    <w:rsid w:val="007E06ED"/>
    <w:rsid w:val="00801170"/>
    <w:rsid w:val="0082689E"/>
    <w:rsid w:val="00834A61"/>
    <w:rsid w:val="00841F6C"/>
    <w:rsid w:val="00861EB4"/>
    <w:rsid w:val="00872B83"/>
    <w:rsid w:val="0088016D"/>
    <w:rsid w:val="008C0863"/>
    <w:rsid w:val="008D3BB0"/>
    <w:rsid w:val="008D5764"/>
    <w:rsid w:val="008F0F1D"/>
    <w:rsid w:val="008F1407"/>
    <w:rsid w:val="00913002"/>
    <w:rsid w:val="0092075F"/>
    <w:rsid w:val="009647A7"/>
    <w:rsid w:val="009C7098"/>
    <w:rsid w:val="00A22943"/>
    <w:rsid w:val="00A3085A"/>
    <w:rsid w:val="00A743B9"/>
    <w:rsid w:val="00AB7756"/>
    <w:rsid w:val="00AC3047"/>
    <w:rsid w:val="00B02F79"/>
    <w:rsid w:val="00B0679C"/>
    <w:rsid w:val="00B128ED"/>
    <w:rsid w:val="00B2599F"/>
    <w:rsid w:val="00B553A1"/>
    <w:rsid w:val="00B637BA"/>
    <w:rsid w:val="00B73728"/>
    <w:rsid w:val="00B82676"/>
    <w:rsid w:val="00B8383E"/>
    <w:rsid w:val="00B8725F"/>
    <w:rsid w:val="00BA4FCA"/>
    <w:rsid w:val="00BE6E98"/>
    <w:rsid w:val="00C162AB"/>
    <w:rsid w:val="00C22B17"/>
    <w:rsid w:val="00C37B85"/>
    <w:rsid w:val="00C540DC"/>
    <w:rsid w:val="00C91A01"/>
    <w:rsid w:val="00CA492E"/>
    <w:rsid w:val="00CB605E"/>
    <w:rsid w:val="00CE7A95"/>
    <w:rsid w:val="00CF485E"/>
    <w:rsid w:val="00D33FEC"/>
    <w:rsid w:val="00D74BD5"/>
    <w:rsid w:val="00D8633E"/>
    <w:rsid w:val="00D94039"/>
    <w:rsid w:val="00DB5E87"/>
    <w:rsid w:val="00DD570F"/>
    <w:rsid w:val="00DE5A12"/>
    <w:rsid w:val="00DF43BE"/>
    <w:rsid w:val="00E14C81"/>
    <w:rsid w:val="00E42161"/>
    <w:rsid w:val="00E42DCE"/>
    <w:rsid w:val="00E45CD7"/>
    <w:rsid w:val="00E71D24"/>
    <w:rsid w:val="00E97CC4"/>
    <w:rsid w:val="00EA06A7"/>
    <w:rsid w:val="00EA07B3"/>
    <w:rsid w:val="00EB1AB5"/>
    <w:rsid w:val="00EB314A"/>
    <w:rsid w:val="00EB3CFE"/>
    <w:rsid w:val="00EC1021"/>
    <w:rsid w:val="00ED01E6"/>
    <w:rsid w:val="00F017BF"/>
    <w:rsid w:val="00F04CC1"/>
    <w:rsid w:val="00F065C4"/>
    <w:rsid w:val="00F55821"/>
    <w:rsid w:val="00F70874"/>
    <w:rsid w:val="00F824C8"/>
    <w:rsid w:val="00FB54F6"/>
    <w:rsid w:val="00FE5856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4BFFDFCA"/>
  <w15:chartTrackingRefBased/>
  <w15:docId w15:val="{7ECD7712-85FC-48B4-AF39-9E144D38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56"/>
    <w:rPr>
      <w:rFonts w:ascii="Calibri" w:hAnsi="Calibri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99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52"/>
      <w:lang w:val="en-US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  <w:sz w:val="32"/>
      <w:lang w:val="en-US"/>
    </w:rPr>
  </w:style>
  <w:style w:type="paragraph" w:styleId="BodyTextIndent">
    <w:name w:val="Body Text Indent"/>
    <w:basedOn w:val="Normal"/>
    <w:pPr>
      <w:ind w:left="720"/>
    </w:pPr>
    <w:rPr>
      <w:rFonts w:ascii="Comic Sans MS" w:hAnsi="Comic Sans MS"/>
      <w:lang w:val="en-US"/>
    </w:rPr>
  </w:style>
  <w:style w:type="paragraph" w:styleId="BodyText">
    <w:name w:val="Body Text"/>
    <w:basedOn w:val="Normal"/>
    <w:pPr>
      <w:jc w:val="center"/>
    </w:pPr>
    <w:rPr>
      <w:rFonts w:ascii="Comic Sans MS" w:hAnsi="Comic Sans MS"/>
      <w:b/>
      <w:bCs/>
      <w:lang w:val="en-US"/>
    </w:rPr>
  </w:style>
  <w:style w:type="paragraph" w:styleId="BodyTextIndent2">
    <w:name w:val="Body Text Indent 2"/>
    <w:basedOn w:val="Normal"/>
    <w:pPr>
      <w:ind w:left="720"/>
      <w:jc w:val="center"/>
    </w:pPr>
    <w:rPr>
      <w:rFonts w:ascii="Comic Sans MS" w:hAnsi="Comic Sans MS"/>
      <w:b/>
      <w:bCs/>
      <w:sz w:val="20"/>
      <w:lang w:val="en-US"/>
    </w:rPr>
  </w:style>
  <w:style w:type="paragraph" w:styleId="BodyTextIndent3">
    <w:name w:val="Body Text Indent 3"/>
    <w:basedOn w:val="Normal"/>
    <w:pPr>
      <w:ind w:left="360"/>
    </w:pPr>
    <w:rPr>
      <w:rFonts w:ascii="Comic Sans MS" w:hAnsi="Comic Sans MS"/>
      <w:b/>
      <w:bCs/>
      <w:sz w:val="20"/>
      <w:lang w:val="en-US"/>
    </w:rPr>
  </w:style>
  <w:style w:type="table" w:styleId="TableGrid">
    <w:name w:val="Table Grid"/>
    <w:basedOn w:val="TableNormal"/>
    <w:uiPriority w:val="39"/>
    <w:rsid w:val="00565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A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1A7E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51A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1A7E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7E06E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E06E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2599F"/>
    <w:rPr>
      <w:rFonts w:ascii="Aptos Display" w:hAnsi="Aptos Display"/>
      <w:b/>
      <w:bCs/>
      <w:kern w:val="32"/>
      <w:sz w:val="32"/>
      <w:szCs w:val="3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s.lowe@tekura.school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AB4EF1D0A5A419BA8C8C5BF7861FE" ma:contentTypeVersion="14" ma:contentTypeDescription="Create a new document." ma:contentTypeScope="" ma:versionID="9d0f9e4e6a7bb72af8cdcb5546ee299e">
  <xsd:schema xmlns:xsd="http://www.w3.org/2001/XMLSchema" xmlns:xs="http://www.w3.org/2001/XMLSchema" xmlns:p="http://schemas.microsoft.com/office/2006/metadata/properties" xmlns:ns2="35d9c489-d7da-430d-9892-4170cd882503" xmlns:ns3="165ac862-d37a-4d17-91c1-5fe5dd694c26" targetNamespace="http://schemas.microsoft.com/office/2006/metadata/properties" ma:root="true" ma:fieldsID="aa1b3efdf44a143ba9078a9556482191" ns2:_="" ns3:_="">
    <xsd:import namespace="35d9c489-d7da-430d-9892-4170cd882503"/>
    <xsd:import namespace="165ac862-d37a-4d17-91c1-5fe5dd69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c489-d7da-430d-9892-4170cd88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548e0d-002a-469d-a2d0-b1e932977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ac862-d37a-4d17-91c1-5fe5dd694c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1173d6-3631-4528-a382-c36acc876178}" ma:internalName="TaxCatchAll" ma:showField="CatchAllData" ma:web="165ac862-d37a-4d17-91c1-5fe5dd69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ac862-d37a-4d17-91c1-5fe5dd694c26"/>
    <lcf76f155ced4ddcb4097134ff3c332f xmlns="35d9c489-d7da-430d-9892-4170cd882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1DDB6-F0AB-437C-80B1-4B6746CF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9c489-d7da-430d-9892-4170cd882503"/>
    <ds:schemaRef ds:uri="165ac862-d37a-4d17-91c1-5fe5dd694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270DE-74A4-4185-9007-E9331B738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875BA-6085-4917-BF8B-BEF0F4F91F13}">
  <ds:schemaRefs>
    <ds:schemaRef ds:uri="http://www.w3.org/XML/1998/namespace"/>
    <ds:schemaRef ds:uri="http://schemas.microsoft.com/office/infopath/2007/PartnerControls"/>
    <ds:schemaRef ds:uri="165ac862-d37a-4d17-91c1-5fe5dd694c26"/>
    <ds:schemaRef ds:uri="http://schemas.microsoft.com/office/2006/documentManagement/types"/>
    <ds:schemaRef ds:uri="http://schemas.microsoft.com/office/2006/metadata/properties"/>
    <ds:schemaRef ds:uri="http://purl.org/dc/elements/1.1/"/>
    <ds:schemaRef ds:uri="35d9c489-d7da-430d-9892-4170cd882503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4670</Characters>
  <Application>Microsoft Office Word</Application>
  <DocSecurity>0</DocSecurity>
  <Lines>172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HAIRDRESSING COURSE</vt:lpstr>
    </vt:vector>
  </TitlesOfParts>
  <Company>Wellington, New Zealand</Company>
  <LinksUpToDate>false</LinksUpToDate>
  <CharactersWithSpaces>5536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mailto:ces.lowe@tekura.school.nz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COURSE</dc:title>
  <dc:subject/>
  <dc:creator>Janet Baker</dc:creator>
  <cp:keywords/>
  <dc:description/>
  <cp:lastModifiedBy>Ces.Lowe</cp:lastModifiedBy>
  <cp:revision>2</cp:revision>
  <cp:lastPrinted>2018-12-02T21:49:00Z</cp:lastPrinted>
  <dcterms:created xsi:type="dcterms:W3CDTF">2025-05-01T21:34:00Z</dcterms:created>
  <dcterms:modified xsi:type="dcterms:W3CDTF">2025-05-01T21:34:00Z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0x010100D17AB4EF1D0A5A419BA8C8C5BF7861FE</vt:lpwstr>
  </property>
  <property fmtid="{D5CDD505-2E9C-101B-9397-08002B2CF9AE}" pid="3" name="MediaServiceImageTags">
    <vt:lpwstr/>
  </property>
</Properties>
</file>